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9072" w14:textId="726CC521" w:rsidR="00E55EFA" w:rsidRPr="00467BEB" w:rsidRDefault="00E55EFA" w:rsidP="00B6672C">
      <w:pPr>
        <w:jc w:val="center"/>
        <w:rPr>
          <w:rFonts w:ascii="Georgia" w:eastAsia="Arial" w:hAnsi="Georgia" w:cs="Arial"/>
          <w:b/>
          <w:i/>
          <w:sz w:val="22"/>
          <w:szCs w:val="22"/>
        </w:rPr>
      </w:pPr>
      <w:r w:rsidRPr="00467BEB">
        <w:rPr>
          <w:rFonts w:ascii="Georgia" w:eastAsia="Arial" w:hAnsi="Georgia" w:cs="Arial"/>
          <w:b/>
          <w:i/>
          <w:sz w:val="22"/>
          <w:szCs w:val="22"/>
        </w:rPr>
        <w:t>TEXTO APROBADO EN PRIMER DEBATE POR LA COMISIÓN TERCERA CONSTITUCIONAL PERMANENTE DE LA HONORABLE CÁMARA DE REP</w:t>
      </w:r>
      <w:r w:rsidR="0058533D" w:rsidRPr="00467BEB">
        <w:rPr>
          <w:rFonts w:ascii="Georgia" w:eastAsia="Arial" w:hAnsi="Georgia" w:cs="Arial"/>
          <w:b/>
          <w:i/>
          <w:sz w:val="22"/>
          <w:szCs w:val="22"/>
        </w:rPr>
        <w:t>RESENTA</w:t>
      </w:r>
      <w:r w:rsidR="00467BEB" w:rsidRPr="00467BEB">
        <w:rPr>
          <w:rFonts w:ascii="Georgia" w:eastAsia="Arial" w:hAnsi="Georgia" w:cs="Arial"/>
          <w:b/>
          <w:i/>
          <w:sz w:val="22"/>
          <w:szCs w:val="22"/>
        </w:rPr>
        <w:t xml:space="preserve">NTES, </w:t>
      </w:r>
      <w:r w:rsidR="0002051F" w:rsidRPr="00467BEB">
        <w:rPr>
          <w:rFonts w:ascii="Georgia" w:eastAsia="Arial" w:hAnsi="Georgia" w:cs="Arial"/>
          <w:b/>
          <w:i/>
          <w:sz w:val="22"/>
          <w:szCs w:val="22"/>
        </w:rPr>
        <w:t xml:space="preserve">EN SESIÓN FORMAL VIRTUAL </w:t>
      </w:r>
      <w:r w:rsidR="00C94B4E" w:rsidRPr="00467BEB">
        <w:rPr>
          <w:rFonts w:ascii="Georgia" w:eastAsia="Arial" w:hAnsi="Georgia" w:cs="Arial"/>
          <w:b/>
          <w:i/>
          <w:sz w:val="22"/>
          <w:szCs w:val="22"/>
        </w:rPr>
        <w:t xml:space="preserve">DEL DÍA MIÉRCOLES </w:t>
      </w:r>
      <w:r w:rsidR="00130211" w:rsidRPr="00467BEB">
        <w:rPr>
          <w:rFonts w:ascii="Georgia" w:eastAsia="Arial" w:hAnsi="Georgia" w:cs="Arial"/>
          <w:b/>
          <w:i/>
          <w:sz w:val="22"/>
          <w:szCs w:val="22"/>
        </w:rPr>
        <w:t>DIEC</w:t>
      </w:r>
      <w:r w:rsidR="00C94B4E" w:rsidRPr="00467BEB">
        <w:rPr>
          <w:rFonts w:ascii="Georgia" w:eastAsia="Arial" w:hAnsi="Georgia" w:cs="Arial"/>
          <w:b/>
          <w:i/>
          <w:sz w:val="22"/>
          <w:szCs w:val="22"/>
        </w:rPr>
        <w:t>I</w:t>
      </w:r>
      <w:r w:rsidR="00630D65" w:rsidRPr="00467BEB">
        <w:rPr>
          <w:rFonts w:ascii="Georgia" w:eastAsia="Arial" w:hAnsi="Georgia" w:cs="Arial"/>
          <w:b/>
          <w:i/>
          <w:sz w:val="22"/>
          <w:szCs w:val="22"/>
        </w:rPr>
        <w:t>OCHO</w:t>
      </w:r>
      <w:r w:rsidR="00116A89" w:rsidRPr="00467BEB">
        <w:rPr>
          <w:rFonts w:ascii="Georgia" w:eastAsia="Arial" w:hAnsi="Georgia" w:cs="Arial"/>
          <w:b/>
          <w:i/>
          <w:sz w:val="22"/>
          <w:szCs w:val="22"/>
        </w:rPr>
        <w:t xml:space="preserve"> </w:t>
      </w:r>
      <w:r w:rsidR="00C94B4E" w:rsidRPr="00467BEB">
        <w:rPr>
          <w:rFonts w:ascii="Georgia" w:eastAsia="Arial" w:hAnsi="Georgia" w:cs="Arial"/>
          <w:b/>
          <w:i/>
          <w:sz w:val="22"/>
          <w:szCs w:val="22"/>
        </w:rPr>
        <w:t xml:space="preserve">(18) DE NOVIEMBRE </w:t>
      </w:r>
      <w:r w:rsidRPr="00467BEB">
        <w:rPr>
          <w:rFonts w:ascii="Georgia" w:eastAsia="Arial" w:hAnsi="Georgia" w:cs="Arial"/>
          <w:b/>
          <w:i/>
          <w:sz w:val="22"/>
          <w:szCs w:val="22"/>
        </w:rPr>
        <w:t>DE DOS</w:t>
      </w:r>
      <w:r w:rsidR="0058533D" w:rsidRPr="00467BEB">
        <w:rPr>
          <w:rFonts w:ascii="Georgia" w:eastAsia="Arial" w:hAnsi="Georgia" w:cs="Arial"/>
          <w:b/>
          <w:i/>
          <w:sz w:val="22"/>
          <w:szCs w:val="22"/>
        </w:rPr>
        <w:t xml:space="preserve"> MIL VEINTE (2020</w:t>
      </w:r>
      <w:r w:rsidRPr="00467BEB">
        <w:rPr>
          <w:rFonts w:ascii="Georgia" w:eastAsia="Arial" w:hAnsi="Georgia" w:cs="Arial"/>
          <w:b/>
          <w:i/>
          <w:sz w:val="22"/>
          <w:szCs w:val="22"/>
        </w:rPr>
        <w:t>)</w:t>
      </w:r>
    </w:p>
    <w:p w14:paraId="69BB9E02" w14:textId="77777777" w:rsidR="00E55EFA" w:rsidRPr="00467BEB" w:rsidRDefault="00E55EFA" w:rsidP="00E55EFA">
      <w:pPr>
        <w:jc w:val="center"/>
        <w:rPr>
          <w:rFonts w:ascii="Georgia" w:hAnsi="Georgia" w:cs="Arial"/>
          <w:b/>
          <w:i/>
          <w:sz w:val="22"/>
          <w:szCs w:val="22"/>
        </w:rPr>
      </w:pPr>
    </w:p>
    <w:p w14:paraId="537B20B5" w14:textId="187A65B2" w:rsidR="00682F31" w:rsidRPr="00B6672C" w:rsidRDefault="00682F31" w:rsidP="00E55EFA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B6672C">
        <w:rPr>
          <w:rFonts w:ascii="Georgia" w:hAnsi="Georgia" w:cs="Arial"/>
          <w:b/>
          <w:i/>
          <w:sz w:val="22"/>
          <w:szCs w:val="22"/>
        </w:rPr>
        <w:t xml:space="preserve">AL PROYECTO DE LEY </w:t>
      </w:r>
      <w:r w:rsidR="00377E8C" w:rsidRPr="00B6672C">
        <w:rPr>
          <w:rFonts w:ascii="Georgia" w:hAnsi="Georgia" w:cs="Arial"/>
          <w:b/>
          <w:i/>
          <w:sz w:val="22"/>
          <w:szCs w:val="22"/>
        </w:rPr>
        <w:t>N°</w:t>
      </w:r>
      <w:r w:rsidR="00C94B4E" w:rsidRPr="00B6672C">
        <w:rPr>
          <w:rFonts w:ascii="Georgia" w:hAnsi="Georgia" w:cs="Arial"/>
          <w:b/>
          <w:i/>
          <w:sz w:val="22"/>
          <w:szCs w:val="22"/>
        </w:rPr>
        <w:t>. 3</w:t>
      </w:r>
      <w:r w:rsidR="00EA0E83">
        <w:rPr>
          <w:rFonts w:ascii="Georgia" w:hAnsi="Georgia" w:cs="Arial"/>
          <w:b/>
          <w:i/>
          <w:sz w:val="22"/>
          <w:szCs w:val="22"/>
        </w:rPr>
        <w:t>49</w:t>
      </w:r>
      <w:r w:rsidR="0058533D" w:rsidRPr="00B6672C">
        <w:rPr>
          <w:rFonts w:ascii="Georgia" w:hAnsi="Georgia" w:cs="Arial"/>
          <w:b/>
          <w:i/>
          <w:sz w:val="22"/>
          <w:szCs w:val="22"/>
        </w:rPr>
        <w:t xml:space="preserve"> DE 2020</w:t>
      </w:r>
      <w:r w:rsidRPr="00B6672C">
        <w:rPr>
          <w:rFonts w:ascii="Georgia" w:hAnsi="Georgia" w:cs="Arial"/>
          <w:b/>
          <w:i/>
          <w:sz w:val="22"/>
          <w:szCs w:val="22"/>
        </w:rPr>
        <w:t xml:space="preserve"> CÁMARA</w:t>
      </w:r>
    </w:p>
    <w:p w14:paraId="78A5E1DF" w14:textId="3EC5742A" w:rsidR="00682F31" w:rsidRPr="00467BEB" w:rsidRDefault="00682F31" w:rsidP="00E55EFA">
      <w:pPr>
        <w:rPr>
          <w:rFonts w:ascii="Arial" w:hAnsi="Arial" w:cs="Arial"/>
          <w:i/>
          <w:sz w:val="22"/>
          <w:szCs w:val="22"/>
        </w:rPr>
      </w:pPr>
    </w:p>
    <w:p w14:paraId="0ED71A5B" w14:textId="6BD5C353" w:rsidR="00682F31" w:rsidRPr="00567CD8" w:rsidRDefault="0058533D" w:rsidP="00BB5F37">
      <w:pPr>
        <w:jc w:val="center"/>
        <w:rPr>
          <w:rFonts w:ascii="Georgia" w:hAnsi="Georgia" w:cs="Arial"/>
          <w:i/>
        </w:rPr>
      </w:pPr>
      <w:r w:rsidRPr="00467BEB">
        <w:rPr>
          <w:rFonts w:ascii="Georgia" w:hAnsi="Georgia" w:cs="Arial"/>
          <w:i/>
          <w:sz w:val="22"/>
          <w:szCs w:val="22"/>
        </w:rPr>
        <w:t>“</w:t>
      </w:r>
      <w:r w:rsidR="00630D65" w:rsidRPr="00567CD8">
        <w:rPr>
          <w:rFonts w:ascii="Georgia" w:hAnsi="Georgia" w:cs="Arial"/>
          <w:i/>
        </w:rPr>
        <w:t>Por</w:t>
      </w:r>
      <w:r w:rsidR="00C94B4E" w:rsidRPr="00567CD8">
        <w:rPr>
          <w:rFonts w:ascii="Georgia" w:hAnsi="Georgia" w:cs="Arial"/>
          <w:i/>
        </w:rPr>
        <w:t xml:space="preserve"> medio del cual se </w:t>
      </w:r>
      <w:r w:rsidR="00EA0E83" w:rsidRPr="00567CD8">
        <w:rPr>
          <w:rFonts w:ascii="Georgia" w:hAnsi="Georgia" w:cs="Arial"/>
          <w:i/>
        </w:rPr>
        <w:t>renueva y adiciona la Estampilla Pro-Universidad Tecnológica del Chocó Diego Luis Córdoba contenida en la Ley 682 del 09 de agosto de 2001</w:t>
      </w:r>
      <w:r w:rsidR="00C94B4E" w:rsidRPr="00567CD8">
        <w:rPr>
          <w:rFonts w:ascii="Georgia" w:hAnsi="Georgia" w:cs="Arial"/>
          <w:i/>
        </w:rPr>
        <w:t>”.</w:t>
      </w:r>
    </w:p>
    <w:p w14:paraId="3F71AED8" w14:textId="074D7B20" w:rsidR="00BB5F37" w:rsidRPr="00467BEB" w:rsidRDefault="00BB5F37" w:rsidP="00BB5F37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42792842" w14:textId="4A048D9B" w:rsidR="00BB5F37" w:rsidRPr="00B6672C" w:rsidRDefault="00BB5F37" w:rsidP="00BB5F37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B6672C">
        <w:rPr>
          <w:rFonts w:ascii="Georgia" w:hAnsi="Georgia" w:cs="Arial"/>
          <w:b/>
          <w:i/>
          <w:sz w:val="22"/>
          <w:szCs w:val="22"/>
        </w:rPr>
        <w:t>EL Congreso de Colombia</w:t>
      </w:r>
    </w:p>
    <w:p w14:paraId="2CBCB063" w14:textId="08C90292" w:rsidR="00CA1D09" w:rsidRPr="00467BEB" w:rsidRDefault="00CA1D09" w:rsidP="00CA1D09">
      <w:pPr>
        <w:rPr>
          <w:rFonts w:ascii="Arial" w:hAnsi="Arial" w:cs="Arial"/>
          <w:b/>
          <w:i/>
          <w:sz w:val="22"/>
          <w:szCs w:val="22"/>
        </w:rPr>
      </w:pPr>
    </w:p>
    <w:p w14:paraId="1DEC84EB" w14:textId="425ADE82" w:rsidR="00EA0E83" w:rsidRDefault="00BB5F37" w:rsidP="00EA0E83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EA0E83">
        <w:rPr>
          <w:rFonts w:ascii="Georgia" w:hAnsi="Georgia" w:cs="Arial"/>
          <w:b/>
          <w:i/>
          <w:sz w:val="22"/>
          <w:szCs w:val="22"/>
        </w:rPr>
        <w:t>DECRETA:</w:t>
      </w:r>
    </w:p>
    <w:p w14:paraId="3316E8C9" w14:textId="77777777" w:rsidR="00EA0E83" w:rsidRPr="00EA0E83" w:rsidRDefault="00EA0E83" w:rsidP="00EA0E83">
      <w:pPr>
        <w:jc w:val="center"/>
        <w:rPr>
          <w:rFonts w:ascii="Georgia" w:hAnsi="Georgia" w:cs="Arial"/>
          <w:b/>
          <w:i/>
          <w:sz w:val="22"/>
          <w:szCs w:val="22"/>
        </w:rPr>
      </w:pPr>
    </w:p>
    <w:p w14:paraId="30989B15" w14:textId="77777777" w:rsidR="00EA0E83" w:rsidRPr="00EA0E83" w:rsidRDefault="00EA0E83" w:rsidP="00EA0E83">
      <w:pPr>
        <w:pStyle w:val="Textoindependiente"/>
        <w:ind w:left="122" w:right="117"/>
        <w:rPr>
          <w:rFonts w:ascii="Georgia" w:hAnsi="Georgia"/>
          <w:i/>
        </w:rPr>
      </w:pPr>
      <w:r w:rsidRPr="00EA0E83">
        <w:rPr>
          <w:rFonts w:ascii="Georgia" w:hAnsi="Georgia"/>
          <w:b/>
          <w:i/>
        </w:rPr>
        <w:t>ARTÍCULO</w:t>
      </w:r>
      <w:r w:rsidRPr="00EA0E83">
        <w:rPr>
          <w:rFonts w:ascii="Georgia" w:hAnsi="Georgia"/>
          <w:b/>
          <w:i/>
          <w:spacing w:val="-8"/>
        </w:rPr>
        <w:t xml:space="preserve"> </w:t>
      </w:r>
      <w:r w:rsidRPr="00EA0E83">
        <w:rPr>
          <w:rFonts w:ascii="Georgia" w:hAnsi="Georgia"/>
          <w:b/>
          <w:i/>
        </w:rPr>
        <w:t>1º.</w:t>
      </w:r>
      <w:r w:rsidRPr="00EA0E83">
        <w:rPr>
          <w:rFonts w:ascii="Georgia" w:hAnsi="Georgia"/>
          <w:b/>
          <w:i/>
          <w:spacing w:val="-12"/>
        </w:rPr>
        <w:t xml:space="preserve"> </w:t>
      </w:r>
      <w:r w:rsidRPr="00EA0E83">
        <w:rPr>
          <w:rFonts w:ascii="Georgia" w:hAnsi="Georgia"/>
          <w:b/>
          <w:i/>
        </w:rPr>
        <w:t>OBJETO.</w:t>
      </w:r>
      <w:r w:rsidRPr="00EA0E83">
        <w:rPr>
          <w:rFonts w:ascii="Georgia" w:hAnsi="Georgia"/>
          <w:b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La</w:t>
      </w:r>
      <w:r w:rsidRPr="00EA0E83">
        <w:rPr>
          <w:rFonts w:ascii="Georgia" w:hAnsi="Georgia"/>
          <w:i/>
          <w:spacing w:val="-12"/>
        </w:rPr>
        <w:t xml:space="preserve"> </w:t>
      </w:r>
      <w:r w:rsidRPr="00EA0E83">
        <w:rPr>
          <w:rFonts w:ascii="Georgia" w:hAnsi="Georgia"/>
          <w:i/>
        </w:rPr>
        <w:t>presente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Ley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tiene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por</w:t>
      </w:r>
      <w:r w:rsidRPr="00EA0E83">
        <w:rPr>
          <w:rFonts w:ascii="Georgia" w:hAnsi="Georgia"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objeto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renovar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y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adicionar</w:t>
      </w:r>
      <w:r w:rsidRPr="00EA0E83">
        <w:rPr>
          <w:rFonts w:ascii="Georgia" w:hAnsi="Georgia"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la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Estampilla Pro-Universidad Tecnológica del Chocó Diego Luis Córdoba, autorizada a través de la Ley 682 del nueve (09) de agosto de</w:t>
      </w:r>
      <w:r w:rsidRPr="00EA0E83">
        <w:rPr>
          <w:rFonts w:ascii="Georgia" w:hAnsi="Georgia"/>
          <w:i/>
          <w:spacing w:val="-5"/>
        </w:rPr>
        <w:t xml:space="preserve"> </w:t>
      </w:r>
      <w:r w:rsidRPr="00EA0E83">
        <w:rPr>
          <w:rFonts w:ascii="Georgia" w:hAnsi="Georgia"/>
          <w:i/>
        </w:rPr>
        <w:t>2001.</w:t>
      </w:r>
    </w:p>
    <w:p w14:paraId="0247C55C" w14:textId="77777777" w:rsidR="002841C4" w:rsidRPr="00CA53D8" w:rsidRDefault="00EA0E83" w:rsidP="00EA0E83">
      <w:pPr>
        <w:ind w:left="122" w:right="118"/>
        <w:rPr>
          <w:rFonts w:ascii="Georgia" w:hAnsi="Georgia"/>
          <w:b/>
          <w:i/>
        </w:rPr>
      </w:pPr>
      <w:r w:rsidRPr="00CA53D8">
        <w:rPr>
          <w:rFonts w:ascii="Georgia" w:hAnsi="Georgia"/>
          <w:b/>
          <w:i/>
        </w:rPr>
        <w:t xml:space="preserve">ARTÍCULO 2º. Modifíquese el artículo 1º de la Ley 682 de 2001, el cual quedará así: </w:t>
      </w:r>
    </w:p>
    <w:p w14:paraId="242F0029" w14:textId="77777777" w:rsidR="002841C4" w:rsidRDefault="002841C4" w:rsidP="00EA0E83">
      <w:pPr>
        <w:ind w:left="122" w:right="118"/>
        <w:rPr>
          <w:rFonts w:ascii="Georgia" w:hAnsi="Georgia"/>
          <w:b/>
          <w:i/>
          <w:sz w:val="22"/>
        </w:rPr>
      </w:pPr>
    </w:p>
    <w:p w14:paraId="1F5FCDEB" w14:textId="5C41D17C" w:rsidR="00EA0E83" w:rsidRPr="00EA0E83" w:rsidRDefault="00EA0E83" w:rsidP="00EA0E83">
      <w:pPr>
        <w:ind w:left="122" w:right="118"/>
        <w:rPr>
          <w:rFonts w:ascii="Georgia" w:hAnsi="Georgia"/>
          <w:i/>
        </w:rPr>
      </w:pPr>
      <w:r w:rsidRPr="00CA53D8">
        <w:rPr>
          <w:rFonts w:ascii="Georgia" w:hAnsi="Georgia"/>
          <w:i/>
        </w:rPr>
        <w:t>“</w:t>
      </w:r>
      <w:r w:rsidR="002841C4" w:rsidRPr="00CA53D8">
        <w:rPr>
          <w:rFonts w:ascii="Georgia" w:hAnsi="Georgia"/>
          <w:b/>
          <w:i/>
        </w:rPr>
        <w:t>ARTÍCULO 1.</w:t>
      </w:r>
      <w:r w:rsidRPr="00CA53D8">
        <w:rPr>
          <w:rFonts w:ascii="Georgia" w:hAnsi="Georgia"/>
          <w:b/>
          <w:i/>
        </w:rPr>
        <w:t xml:space="preserve"> </w:t>
      </w:r>
      <w:r w:rsidRPr="00CA53D8">
        <w:rPr>
          <w:rFonts w:ascii="Georgia" w:hAnsi="Georgia"/>
          <w:i/>
        </w:rPr>
        <w:t>Autorizar a la Asamblea Departamental del Chocó, para que ordene la emisión de la ESTAMPILLA PRO UNIVERSIDAD TECNOLÓGICA DEL CHOCÓ DIEGO</w:t>
      </w:r>
      <w:r>
        <w:rPr>
          <w:rFonts w:ascii="Georgia" w:hAnsi="Georgia"/>
          <w:i/>
          <w:sz w:val="22"/>
        </w:rPr>
        <w:t xml:space="preserve"> </w:t>
      </w:r>
      <w:r w:rsidRPr="00EA0E83">
        <w:rPr>
          <w:rFonts w:ascii="Georgia" w:hAnsi="Georgia"/>
          <w:i/>
        </w:rPr>
        <w:t>LUIS CÓRDOBA, cuyo producto se destinará a la formación y capacitación docente, la inversión y mantenimiento de la planta física, la adquisición de tecnologías de punta, la investigación científica y todo lo relacionado con la obtención y dotación de cualquier</w:t>
      </w:r>
      <w:r w:rsidRPr="00EA0E83">
        <w:rPr>
          <w:rFonts w:ascii="Georgia" w:hAnsi="Georgia"/>
          <w:i/>
          <w:spacing w:val="-38"/>
        </w:rPr>
        <w:t xml:space="preserve"> </w:t>
      </w:r>
      <w:r w:rsidRPr="00EA0E83">
        <w:rPr>
          <w:rFonts w:ascii="Georgia" w:hAnsi="Georgia"/>
          <w:i/>
        </w:rPr>
        <w:t>clase de</w:t>
      </w:r>
      <w:r w:rsidRPr="00EA0E83">
        <w:rPr>
          <w:rFonts w:ascii="Georgia" w:hAnsi="Georgia"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bien,</w:t>
      </w:r>
      <w:r w:rsidRPr="00EA0E83">
        <w:rPr>
          <w:rFonts w:ascii="Georgia" w:hAnsi="Georgia"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derecho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y/o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elementos,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material</w:t>
      </w:r>
      <w:r w:rsidRPr="00EA0E83">
        <w:rPr>
          <w:rFonts w:ascii="Georgia" w:hAnsi="Georgia"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o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inmaterial,</w:t>
      </w:r>
      <w:r w:rsidRPr="00EA0E83">
        <w:rPr>
          <w:rFonts w:ascii="Georgia" w:hAnsi="Georgia"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que</w:t>
      </w:r>
      <w:r w:rsidRPr="00EA0E83">
        <w:rPr>
          <w:rFonts w:ascii="Georgia" w:hAnsi="Georgia"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se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requiera</w:t>
      </w:r>
      <w:r w:rsidRPr="00EA0E83">
        <w:rPr>
          <w:rFonts w:ascii="Georgia" w:hAnsi="Georgia"/>
          <w:i/>
          <w:spacing w:val="-5"/>
        </w:rPr>
        <w:t xml:space="preserve"> </w:t>
      </w:r>
      <w:r w:rsidRPr="00EA0E83">
        <w:rPr>
          <w:rFonts w:ascii="Georgia" w:hAnsi="Georgia"/>
          <w:i/>
        </w:rPr>
        <w:t>para</w:t>
      </w:r>
      <w:r w:rsidRPr="00EA0E83">
        <w:rPr>
          <w:rFonts w:ascii="Georgia" w:hAnsi="Georgia"/>
          <w:i/>
          <w:spacing w:val="-6"/>
        </w:rPr>
        <w:t xml:space="preserve"> </w:t>
      </w:r>
      <w:r w:rsidRPr="00EA0E83">
        <w:rPr>
          <w:rFonts w:ascii="Georgia" w:hAnsi="Georgia"/>
          <w:i/>
        </w:rPr>
        <w:t>el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cumplimiento de sus objetivos</w:t>
      </w:r>
      <w:r w:rsidRPr="00EA0E83">
        <w:rPr>
          <w:rFonts w:ascii="Georgia" w:hAnsi="Georgia"/>
          <w:i/>
          <w:spacing w:val="-1"/>
        </w:rPr>
        <w:t xml:space="preserve"> </w:t>
      </w:r>
      <w:r w:rsidRPr="00EA0E83">
        <w:rPr>
          <w:rFonts w:ascii="Georgia" w:hAnsi="Georgia"/>
          <w:i/>
        </w:rPr>
        <w:t>misionales.</w:t>
      </w:r>
    </w:p>
    <w:p w14:paraId="6C155D22" w14:textId="77777777" w:rsidR="00EA0E83" w:rsidRPr="00EA0E83" w:rsidRDefault="00EA0E83" w:rsidP="00EA0E83">
      <w:pPr>
        <w:pStyle w:val="Ttulo1"/>
        <w:rPr>
          <w:rFonts w:ascii="Georgia" w:hAnsi="Georgia"/>
          <w:i/>
          <w:sz w:val="24"/>
          <w:szCs w:val="24"/>
        </w:rPr>
      </w:pPr>
      <w:r w:rsidRPr="00EA0E83">
        <w:rPr>
          <w:rFonts w:ascii="Georgia" w:hAnsi="Georgia"/>
          <w:i/>
          <w:sz w:val="24"/>
          <w:szCs w:val="24"/>
        </w:rPr>
        <w:lastRenderedPageBreak/>
        <w:t>ARTICULO</w:t>
      </w:r>
      <w:r w:rsidRPr="00EA0E83">
        <w:rPr>
          <w:rFonts w:ascii="Georgia" w:hAnsi="Georgia"/>
          <w:i/>
          <w:spacing w:val="12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3°</w:t>
      </w:r>
      <w:r w:rsidRPr="00EA0E83">
        <w:rPr>
          <w:rFonts w:ascii="Georgia" w:hAnsi="Georgia"/>
          <w:b w:val="0"/>
          <w:i/>
          <w:sz w:val="24"/>
          <w:szCs w:val="24"/>
        </w:rPr>
        <w:t>.</w:t>
      </w:r>
      <w:r w:rsidRPr="00EA0E83">
        <w:rPr>
          <w:rFonts w:ascii="Georgia" w:hAnsi="Georgia"/>
          <w:b w:val="0"/>
          <w:i/>
          <w:spacing w:val="13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Modifíquese</w:t>
      </w:r>
      <w:r w:rsidRPr="00EA0E83">
        <w:rPr>
          <w:rFonts w:ascii="Georgia" w:hAnsi="Georgia"/>
          <w:i/>
          <w:spacing w:val="11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el</w:t>
      </w:r>
      <w:r w:rsidRPr="00EA0E83">
        <w:rPr>
          <w:rFonts w:ascii="Georgia" w:hAnsi="Georgia"/>
          <w:i/>
          <w:spacing w:val="12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artículo</w:t>
      </w:r>
      <w:r w:rsidRPr="00EA0E83">
        <w:rPr>
          <w:rFonts w:ascii="Georgia" w:hAnsi="Georgia"/>
          <w:i/>
          <w:spacing w:val="11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2º</w:t>
      </w:r>
      <w:r w:rsidRPr="00EA0E83">
        <w:rPr>
          <w:rFonts w:ascii="Georgia" w:hAnsi="Georgia"/>
          <w:i/>
          <w:spacing w:val="13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de</w:t>
      </w:r>
      <w:r w:rsidRPr="00EA0E83">
        <w:rPr>
          <w:rFonts w:ascii="Georgia" w:hAnsi="Georgia"/>
          <w:i/>
          <w:spacing w:val="8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la</w:t>
      </w:r>
      <w:r w:rsidRPr="00EA0E83">
        <w:rPr>
          <w:rFonts w:ascii="Georgia" w:hAnsi="Georgia"/>
          <w:i/>
          <w:spacing w:val="11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Ley</w:t>
      </w:r>
      <w:r w:rsidRPr="00EA0E83">
        <w:rPr>
          <w:rFonts w:ascii="Georgia" w:hAnsi="Georgia"/>
          <w:i/>
          <w:spacing w:val="6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682</w:t>
      </w:r>
      <w:r w:rsidRPr="00EA0E83">
        <w:rPr>
          <w:rFonts w:ascii="Georgia" w:hAnsi="Georgia"/>
          <w:i/>
          <w:spacing w:val="11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de</w:t>
      </w:r>
      <w:r w:rsidRPr="00EA0E83">
        <w:rPr>
          <w:rFonts w:ascii="Georgia" w:hAnsi="Georgia"/>
          <w:i/>
          <w:spacing w:val="12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2001,</w:t>
      </w:r>
      <w:r w:rsidRPr="00EA0E83">
        <w:rPr>
          <w:rFonts w:ascii="Georgia" w:hAnsi="Georgia"/>
          <w:i/>
          <w:spacing w:val="12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el</w:t>
      </w:r>
      <w:r w:rsidRPr="00EA0E83">
        <w:rPr>
          <w:rFonts w:ascii="Georgia" w:hAnsi="Georgia"/>
          <w:i/>
          <w:spacing w:val="12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cual</w:t>
      </w:r>
      <w:r w:rsidRPr="00EA0E83">
        <w:rPr>
          <w:rFonts w:ascii="Georgia" w:hAnsi="Georgia"/>
          <w:i/>
          <w:spacing w:val="12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quedará</w:t>
      </w:r>
      <w:r w:rsidRPr="00EA0E83">
        <w:rPr>
          <w:rFonts w:ascii="Georgia" w:hAnsi="Georgia"/>
          <w:i/>
          <w:spacing w:val="11"/>
          <w:sz w:val="24"/>
          <w:szCs w:val="24"/>
        </w:rPr>
        <w:t xml:space="preserve"> </w:t>
      </w:r>
      <w:r w:rsidRPr="00EA0E83">
        <w:rPr>
          <w:rFonts w:ascii="Georgia" w:hAnsi="Georgia"/>
          <w:i/>
          <w:sz w:val="24"/>
          <w:szCs w:val="24"/>
        </w:rPr>
        <w:t>así:</w:t>
      </w:r>
    </w:p>
    <w:p w14:paraId="249FE2C0" w14:textId="74AAB43C" w:rsidR="00EA0E83" w:rsidRPr="00EA0E83" w:rsidRDefault="00EA0E83" w:rsidP="00F5712B">
      <w:pPr>
        <w:pStyle w:val="Textoindependiente"/>
        <w:spacing w:before="2"/>
        <w:ind w:left="122"/>
        <w:rPr>
          <w:rFonts w:ascii="Georgia" w:hAnsi="Georgia"/>
          <w:i/>
        </w:rPr>
      </w:pPr>
      <w:r w:rsidRPr="00EA0E83">
        <w:rPr>
          <w:rFonts w:ascii="Georgia" w:hAnsi="Georgia"/>
          <w:i/>
        </w:rPr>
        <w:t>“</w:t>
      </w:r>
      <w:r w:rsidRPr="00EA0E83">
        <w:rPr>
          <w:rFonts w:ascii="Georgia" w:hAnsi="Georgia"/>
          <w:b/>
          <w:i/>
        </w:rPr>
        <w:t>ARTÍCULO 2</w:t>
      </w:r>
      <w:r w:rsidR="00F5712B">
        <w:rPr>
          <w:rFonts w:ascii="Georgia" w:hAnsi="Georgia"/>
          <w:b/>
          <w:i/>
        </w:rPr>
        <w:t>.</w:t>
      </w:r>
      <w:r w:rsidRPr="00EA0E83">
        <w:rPr>
          <w:rFonts w:ascii="Georgia" w:hAnsi="Georgia"/>
          <w:b/>
          <w:i/>
        </w:rPr>
        <w:t xml:space="preserve"> </w:t>
      </w:r>
      <w:r w:rsidRPr="00EA0E83">
        <w:rPr>
          <w:rFonts w:ascii="Georgia" w:hAnsi="Georgia"/>
          <w:i/>
        </w:rPr>
        <w:t>La emisión de la ESTAMPILLA PRO-UNIVERSIDAD TECNOLÓGICA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DEL</w:t>
      </w:r>
      <w:r w:rsidR="00F5712B">
        <w:rPr>
          <w:rFonts w:ascii="Georgia" w:hAnsi="Georgia"/>
          <w:i/>
        </w:rPr>
        <w:t xml:space="preserve"> </w:t>
      </w:r>
      <w:r w:rsidRPr="00EA0E83">
        <w:rPr>
          <w:rFonts w:ascii="Georgia" w:hAnsi="Georgia"/>
          <w:i/>
        </w:rPr>
        <w:t>CHOCÓ DIEGO LUIS CÓRDOBA en el departamento del Chocó, será hasta por la suma de TRESCIENTOS MIL MILLONES DE PESOS ($300.000.000.000) a partir de la entrada en vigor de la presente Ley.</w:t>
      </w:r>
    </w:p>
    <w:p w14:paraId="0D44E9CD" w14:textId="36F93B09" w:rsidR="00EA0E83" w:rsidRDefault="00EA0E83" w:rsidP="00F5712B">
      <w:pPr>
        <w:pStyle w:val="Textoindependiente"/>
        <w:ind w:left="122" w:right="116"/>
        <w:rPr>
          <w:rFonts w:ascii="Georgia" w:hAnsi="Georgia"/>
          <w:i/>
        </w:rPr>
      </w:pPr>
      <w:r w:rsidRPr="00EA0E83">
        <w:rPr>
          <w:rFonts w:ascii="Georgia" w:hAnsi="Georgia"/>
          <w:i/>
        </w:rPr>
        <w:t>El monto total autorizado se establece a precios constantes al momento de la aprobación de la ley que adiciona y renueva la ESTAMPILLA PRO-UNIVERSIDAD TECNOLÓGICA DEL CHOCÓ DIEGO LUIS CÓRDOBA</w:t>
      </w:r>
      <w:r w:rsidR="00F5712B">
        <w:rPr>
          <w:rFonts w:ascii="Georgia" w:hAnsi="Georgia"/>
          <w:i/>
        </w:rPr>
        <w:t>”</w:t>
      </w:r>
      <w:r w:rsidRPr="00EA0E83">
        <w:rPr>
          <w:rFonts w:ascii="Georgia" w:hAnsi="Georgia"/>
          <w:i/>
        </w:rPr>
        <w:t>.</w:t>
      </w:r>
    </w:p>
    <w:p w14:paraId="125A8BEF" w14:textId="77777777" w:rsidR="00567CD8" w:rsidRPr="00EA0E83" w:rsidRDefault="00567CD8" w:rsidP="00567CD8">
      <w:pPr>
        <w:pStyle w:val="Textoindependiente"/>
        <w:spacing w:after="0" w:line="240" w:lineRule="auto"/>
        <w:ind w:left="122" w:right="116"/>
        <w:rPr>
          <w:rFonts w:ascii="Georgia" w:hAnsi="Georgia"/>
          <w:i/>
        </w:rPr>
      </w:pPr>
    </w:p>
    <w:p w14:paraId="31FFCA24" w14:textId="77777777" w:rsidR="00F5712B" w:rsidRDefault="00EA0E83" w:rsidP="00EA0E83">
      <w:pPr>
        <w:pStyle w:val="Textoindependiente"/>
        <w:ind w:left="122" w:right="112"/>
        <w:rPr>
          <w:rFonts w:ascii="Georgia" w:hAnsi="Georgia"/>
          <w:b/>
          <w:i/>
        </w:rPr>
      </w:pPr>
      <w:r w:rsidRPr="00EA0E83">
        <w:rPr>
          <w:rFonts w:ascii="Georgia" w:hAnsi="Georgia"/>
          <w:b/>
          <w:i/>
        </w:rPr>
        <w:t>ARTÍCULO 4º</w:t>
      </w:r>
      <w:r w:rsidRPr="00EA0E83">
        <w:rPr>
          <w:rFonts w:ascii="Georgia" w:hAnsi="Georgia"/>
          <w:i/>
        </w:rPr>
        <w:t xml:space="preserve">. </w:t>
      </w:r>
      <w:r w:rsidRPr="00EA0E83">
        <w:rPr>
          <w:rFonts w:ascii="Georgia" w:hAnsi="Georgia"/>
          <w:b/>
          <w:i/>
        </w:rPr>
        <w:t xml:space="preserve">Modifíquese el artículo </w:t>
      </w:r>
      <w:r w:rsidRPr="00F5712B">
        <w:rPr>
          <w:rFonts w:ascii="Georgia" w:hAnsi="Georgia"/>
          <w:b/>
          <w:i/>
        </w:rPr>
        <w:t>3º</w:t>
      </w:r>
      <w:r w:rsidRPr="00EA0E83">
        <w:rPr>
          <w:rFonts w:ascii="Georgia" w:hAnsi="Georgia"/>
          <w:b/>
          <w:i/>
        </w:rPr>
        <w:t xml:space="preserve"> de la Ley 682 de 2001, el cual quedará así: </w:t>
      </w:r>
    </w:p>
    <w:p w14:paraId="1096CDD2" w14:textId="2E3B2FE1" w:rsidR="00EA0E83" w:rsidRPr="00EA0E83" w:rsidRDefault="00EA0E83" w:rsidP="00EA0E83">
      <w:pPr>
        <w:pStyle w:val="Textoindependiente"/>
        <w:ind w:left="122" w:right="112"/>
        <w:rPr>
          <w:rFonts w:ascii="Georgia" w:hAnsi="Georgia"/>
          <w:i/>
        </w:rPr>
      </w:pPr>
      <w:r w:rsidRPr="00EA0E83">
        <w:rPr>
          <w:rFonts w:ascii="Georgia" w:hAnsi="Georgia"/>
          <w:i/>
        </w:rPr>
        <w:t>“</w:t>
      </w:r>
      <w:r w:rsidRPr="00EA0E83">
        <w:rPr>
          <w:rFonts w:ascii="Georgia" w:hAnsi="Georgia"/>
          <w:b/>
          <w:i/>
        </w:rPr>
        <w:t>ARTÍCULO</w:t>
      </w:r>
      <w:r w:rsidRPr="00EA0E83">
        <w:rPr>
          <w:rFonts w:ascii="Georgia" w:hAnsi="Georgia"/>
          <w:b/>
          <w:i/>
          <w:spacing w:val="-6"/>
        </w:rPr>
        <w:t xml:space="preserve"> </w:t>
      </w:r>
      <w:r w:rsidR="00F5712B">
        <w:rPr>
          <w:rFonts w:ascii="Georgia" w:hAnsi="Georgia"/>
          <w:b/>
          <w:i/>
        </w:rPr>
        <w:t>3.</w:t>
      </w:r>
      <w:r w:rsidRPr="00EA0E83">
        <w:rPr>
          <w:rFonts w:ascii="Georgia" w:hAnsi="Georgia"/>
          <w:b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Autorizase</w:t>
      </w:r>
      <w:r w:rsidRPr="00EA0E83">
        <w:rPr>
          <w:rFonts w:ascii="Georgia" w:hAnsi="Georgia"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a</w:t>
      </w:r>
      <w:r w:rsidRPr="00EA0E83">
        <w:rPr>
          <w:rFonts w:ascii="Georgia" w:hAnsi="Georgia"/>
          <w:i/>
          <w:spacing w:val="-6"/>
        </w:rPr>
        <w:t xml:space="preserve"> </w:t>
      </w:r>
      <w:r w:rsidRPr="00EA0E83">
        <w:rPr>
          <w:rFonts w:ascii="Georgia" w:hAnsi="Georgia"/>
          <w:i/>
        </w:rPr>
        <w:t>la</w:t>
      </w:r>
      <w:r w:rsidRPr="00EA0E83">
        <w:rPr>
          <w:rFonts w:ascii="Georgia" w:hAnsi="Georgia"/>
          <w:i/>
          <w:spacing w:val="-6"/>
        </w:rPr>
        <w:t xml:space="preserve"> </w:t>
      </w:r>
      <w:r w:rsidRPr="00EA0E83">
        <w:rPr>
          <w:rFonts w:ascii="Georgia" w:hAnsi="Georgia"/>
          <w:i/>
        </w:rPr>
        <w:t>Asamblea</w:t>
      </w:r>
      <w:r w:rsidRPr="00EA0E83">
        <w:rPr>
          <w:rFonts w:ascii="Georgia" w:hAnsi="Georgia"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Departamental</w:t>
      </w:r>
      <w:r w:rsidRPr="00EA0E83">
        <w:rPr>
          <w:rFonts w:ascii="Georgia" w:hAnsi="Georgia"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del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Chocó</w:t>
      </w:r>
      <w:r w:rsidRPr="00EA0E83">
        <w:rPr>
          <w:rFonts w:ascii="Georgia" w:hAnsi="Georgia"/>
          <w:i/>
          <w:spacing w:val="-6"/>
        </w:rPr>
        <w:t xml:space="preserve"> </w:t>
      </w:r>
      <w:r w:rsidRPr="00EA0E83">
        <w:rPr>
          <w:rFonts w:ascii="Georgia" w:hAnsi="Georgia"/>
          <w:i/>
        </w:rPr>
        <w:t>para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que</w:t>
      </w:r>
      <w:r w:rsidRPr="00EA0E83">
        <w:rPr>
          <w:rFonts w:ascii="Georgia" w:hAnsi="Georgia"/>
          <w:i/>
          <w:spacing w:val="-6"/>
        </w:rPr>
        <w:t xml:space="preserve"> </w:t>
      </w:r>
      <w:r w:rsidRPr="00EA0E83">
        <w:rPr>
          <w:rFonts w:ascii="Georgia" w:hAnsi="Georgia"/>
          <w:i/>
        </w:rPr>
        <w:t>determine</w:t>
      </w:r>
      <w:r w:rsidRPr="00EA0E83">
        <w:rPr>
          <w:rFonts w:ascii="Georgia" w:hAnsi="Georgia"/>
          <w:i/>
          <w:spacing w:val="-9"/>
        </w:rPr>
        <w:t xml:space="preserve"> </w:t>
      </w:r>
      <w:r w:rsidRPr="00EA0E83">
        <w:rPr>
          <w:rFonts w:ascii="Georgia" w:hAnsi="Georgia"/>
          <w:i/>
        </w:rPr>
        <w:t>las características, tarifas, hechos económicos, sujetos pasivos y todos los demás asuntos referentes</w:t>
      </w:r>
      <w:r w:rsidRPr="00EA0E83">
        <w:rPr>
          <w:rFonts w:ascii="Georgia" w:hAnsi="Georgia"/>
          <w:i/>
          <w:spacing w:val="-13"/>
        </w:rPr>
        <w:t xml:space="preserve"> </w:t>
      </w:r>
      <w:r w:rsidRPr="00EA0E83">
        <w:rPr>
          <w:rFonts w:ascii="Georgia" w:hAnsi="Georgia"/>
          <w:i/>
        </w:rPr>
        <w:t>al</w:t>
      </w:r>
      <w:r w:rsidRPr="00EA0E83">
        <w:rPr>
          <w:rFonts w:ascii="Georgia" w:hAnsi="Georgia"/>
          <w:i/>
          <w:spacing w:val="-12"/>
        </w:rPr>
        <w:t xml:space="preserve"> </w:t>
      </w:r>
      <w:r w:rsidRPr="00EA0E83">
        <w:rPr>
          <w:rFonts w:ascii="Georgia" w:hAnsi="Georgia"/>
          <w:i/>
        </w:rPr>
        <w:t>uso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obligatorio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de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la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Estampilla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en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las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actividades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y</w:t>
      </w:r>
      <w:r w:rsidRPr="00EA0E83">
        <w:rPr>
          <w:rFonts w:ascii="Georgia" w:hAnsi="Georgia"/>
          <w:i/>
          <w:spacing w:val="-12"/>
        </w:rPr>
        <w:t xml:space="preserve"> </w:t>
      </w:r>
      <w:r w:rsidRPr="00EA0E83">
        <w:rPr>
          <w:rFonts w:ascii="Georgia" w:hAnsi="Georgia"/>
          <w:i/>
        </w:rPr>
        <w:t>operaciones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que</w:t>
      </w:r>
      <w:r w:rsidRPr="00EA0E83">
        <w:rPr>
          <w:rFonts w:ascii="Georgia" w:hAnsi="Georgia"/>
          <w:i/>
          <w:spacing w:val="-10"/>
        </w:rPr>
        <w:t xml:space="preserve"> </w:t>
      </w:r>
      <w:r w:rsidRPr="00EA0E83">
        <w:rPr>
          <w:rFonts w:ascii="Georgia" w:hAnsi="Georgia"/>
          <w:i/>
        </w:rPr>
        <w:t>se</w:t>
      </w:r>
      <w:r w:rsidRPr="00EA0E83">
        <w:rPr>
          <w:rFonts w:ascii="Georgia" w:hAnsi="Georgia"/>
          <w:i/>
          <w:spacing w:val="-10"/>
        </w:rPr>
        <w:t xml:space="preserve"> </w:t>
      </w:r>
      <w:r w:rsidR="00F5712B">
        <w:rPr>
          <w:rFonts w:ascii="Georgia" w:hAnsi="Georgia"/>
          <w:i/>
        </w:rPr>
        <w:t>deban realizar en el d</w:t>
      </w:r>
      <w:r w:rsidRPr="00EA0E83">
        <w:rPr>
          <w:rFonts w:ascii="Georgia" w:hAnsi="Georgia"/>
          <w:i/>
        </w:rPr>
        <w:t>epartamento del Chocó y en sus municipios, incluidos los atinentes a su proceso de recaudo, determinación, liquidación, sanciones y en general el procedimiento administrativo a seguir y transferencia. Para tal fin se autoriza la aplicación del procedimiento administrativo de que trata el Estatuto Tributario Nacional o el Estatuto de Rentas Departamental, según lo estime la Asamblea</w:t>
      </w:r>
      <w:r w:rsidRPr="00EA0E83">
        <w:rPr>
          <w:rFonts w:ascii="Georgia" w:hAnsi="Georgia"/>
          <w:i/>
          <w:spacing w:val="-6"/>
        </w:rPr>
        <w:t xml:space="preserve"> </w:t>
      </w:r>
      <w:r w:rsidRPr="00EA0E83">
        <w:rPr>
          <w:rFonts w:ascii="Georgia" w:hAnsi="Georgia"/>
          <w:i/>
        </w:rPr>
        <w:t>Departamental.</w:t>
      </w:r>
    </w:p>
    <w:p w14:paraId="0462A332" w14:textId="77777777" w:rsidR="00EA0E83" w:rsidRPr="00EA0E83" w:rsidRDefault="00EA0E83" w:rsidP="00567CD8">
      <w:pPr>
        <w:pStyle w:val="Textoindependiente"/>
        <w:spacing w:before="3" w:after="0"/>
        <w:rPr>
          <w:rFonts w:ascii="Georgia" w:hAnsi="Georgia"/>
          <w:i/>
        </w:rPr>
      </w:pPr>
    </w:p>
    <w:p w14:paraId="571B6797" w14:textId="77777777" w:rsidR="00EA0E83" w:rsidRPr="00EA0E83" w:rsidRDefault="00EA0E83" w:rsidP="00EA0E83">
      <w:pPr>
        <w:pStyle w:val="Textoindependiente"/>
        <w:ind w:left="122" w:right="116"/>
        <w:rPr>
          <w:rFonts w:ascii="Georgia" w:hAnsi="Georgia"/>
          <w:i/>
        </w:rPr>
      </w:pPr>
      <w:r w:rsidRPr="00EA0E83">
        <w:rPr>
          <w:rFonts w:ascii="Georgia" w:hAnsi="Georgia"/>
          <w:b/>
          <w:i/>
        </w:rPr>
        <w:t xml:space="preserve">PARÁGRAFO PRIMERO. </w:t>
      </w:r>
      <w:r w:rsidRPr="00EA0E83">
        <w:rPr>
          <w:rFonts w:ascii="Georgia" w:hAnsi="Georgia"/>
          <w:i/>
        </w:rPr>
        <w:t>El no recaudo y transferencia oportuna de la estampilla a la</w:t>
      </w:r>
      <w:r w:rsidRPr="00EA0E83">
        <w:rPr>
          <w:rFonts w:ascii="Georgia" w:hAnsi="Georgia"/>
          <w:i/>
          <w:spacing w:val="-38"/>
        </w:rPr>
        <w:t xml:space="preserve"> </w:t>
      </w:r>
      <w:r w:rsidRPr="00EA0E83">
        <w:rPr>
          <w:rFonts w:ascii="Georgia" w:hAnsi="Georgia"/>
          <w:i/>
        </w:rPr>
        <w:t>que esta Ley se refiere, deberá sancionarse con base en lo que disponga la Asamblea Departamental del Chocó, para lo cual podrá adoptar el procedimiento administrativo del Estatuto Tributario Nacional o del Estatuto de Rentas Departamental, según lo estime la Asamblea</w:t>
      </w:r>
      <w:r w:rsidRPr="00EA0E83">
        <w:rPr>
          <w:rFonts w:ascii="Georgia" w:hAnsi="Georgia"/>
          <w:i/>
          <w:spacing w:val="-1"/>
        </w:rPr>
        <w:t xml:space="preserve"> </w:t>
      </w:r>
      <w:r w:rsidRPr="00EA0E83">
        <w:rPr>
          <w:rFonts w:ascii="Georgia" w:hAnsi="Georgia"/>
          <w:i/>
        </w:rPr>
        <w:t>Departamental.</w:t>
      </w:r>
    </w:p>
    <w:p w14:paraId="2E82F16D" w14:textId="2D1A3AB2" w:rsidR="00EA0E83" w:rsidRPr="00EA0E83" w:rsidRDefault="00EA0E83" w:rsidP="00F5712B">
      <w:pPr>
        <w:pStyle w:val="Textoindependiente"/>
        <w:ind w:left="122" w:right="119"/>
        <w:rPr>
          <w:rFonts w:ascii="Georgia" w:hAnsi="Georgia"/>
          <w:i/>
        </w:rPr>
      </w:pPr>
      <w:r w:rsidRPr="00EA0E83">
        <w:rPr>
          <w:rFonts w:ascii="Georgia" w:hAnsi="Georgia"/>
          <w:b/>
          <w:i/>
        </w:rPr>
        <w:lastRenderedPageBreak/>
        <w:t xml:space="preserve">PARÁGRAFO SEGUNDO. </w:t>
      </w:r>
      <w:r w:rsidRPr="00EA0E83">
        <w:rPr>
          <w:rFonts w:ascii="Georgia" w:hAnsi="Georgia"/>
          <w:i/>
        </w:rPr>
        <w:t>Sin perjuicio de la facultad a cargo de la Asamblea Departamental del Chocó, de reglamentar los elementos del tributo que aquí se autoriza,</w:t>
      </w:r>
      <w:r w:rsidR="00F5712B">
        <w:rPr>
          <w:rFonts w:ascii="Georgia" w:hAnsi="Georgia"/>
          <w:i/>
        </w:rPr>
        <w:t xml:space="preserve"> </w:t>
      </w:r>
      <w:r w:rsidRPr="00EA0E83">
        <w:rPr>
          <w:rFonts w:ascii="Georgia" w:hAnsi="Georgia"/>
          <w:i/>
        </w:rPr>
        <w:t>se</w:t>
      </w:r>
      <w:r w:rsidRPr="00EA0E83">
        <w:rPr>
          <w:rFonts w:ascii="Georgia" w:hAnsi="Georgia"/>
          <w:i/>
          <w:spacing w:val="-5"/>
        </w:rPr>
        <w:t xml:space="preserve"> </w:t>
      </w:r>
      <w:r w:rsidRPr="00EA0E83">
        <w:rPr>
          <w:rFonts w:ascii="Georgia" w:hAnsi="Georgia"/>
          <w:i/>
        </w:rPr>
        <w:t>entiende</w:t>
      </w:r>
      <w:r w:rsidRPr="00EA0E83">
        <w:rPr>
          <w:rFonts w:ascii="Georgia" w:hAnsi="Georgia"/>
          <w:i/>
          <w:spacing w:val="-11"/>
        </w:rPr>
        <w:t xml:space="preserve"> </w:t>
      </w:r>
      <w:r w:rsidRPr="00EA0E83">
        <w:rPr>
          <w:rFonts w:ascii="Georgia" w:hAnsi="Georgia"/>
          <w:i/>
        </w:rPr>
        <w:t>que</w:t>
      </w:r>
      <w:r w:rsidRPr="00EA0E83">
        <w:rPr>
          <w:rFonts w:ascii="Georgia" w:hAnsi="Georgia"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serán</w:t>
      </w:r>
      <w:r w:rsidRPr="00EA0E83">
        <w:rPr>
          <w:rFonts w:ascii="Georgia" w:hAnsi="Georgia"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sujetos</w:t>
      </w:r>
      <w:r w:rsidRPr="00EA0E83">
        <w:rPr>
          <w:rFonts w:ascii="Georgia" w:hAnsi="Georgia"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obligados</w:t>
      </w:r>
      <w:r w:rsidRPr="00EA0E83">
        <w:rPr>
          <w:rFonts w:ascii="Georgia" w:hAnsi="Georgia"/>
          <w:i/>
          <w:spacing w:val="-5"/>
        </w:rPr>
        <w:t xml:space="preserve"> </w:t>
      </w:r>
      <w:r w:rsidRPr="00EA0E83">
        <w:rPr>
          <w:rFonts w:ascii="Georgia" w:hAnsi="Georgia"/>
          <w:i/>
        </w:rPr>
        <w:t>a</w:t>
      </w:r>
      <w:r w:rsidRPr="00EA0E83">
        <w:rPr>
          <w:rFonts w:ascii="Georgia" w:hAnsi="Georgia"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su</w:t>
      </w:r>
      <w:r w:rsidRPr="00EA0E83">
        <w:rPr>
          <w:rFonts w:ascii="Georgia" w:hAnsi="Georgia"/>
          <w:i/>
          <w:spacing w:val="-8"/>
        </w:rPr>
        <w:t xml:space="preserve"> </w:t>
      </w:r>
      <w:r w:rsidRPr="00EA0E83">
        <w:rPr>
          <w:rFonts w:ascii="Georgia" w:hAnsi="Georgia"/>
          <w:i/>
        </w:rPr>
        <w:t>liquidación,</w:t>
      </w:r>
      <w:r w:rsidRPr="00EA0E83">
        <w:rPr>
          <w:rFonts w:ascii="Georgia" w:hAnsi="Georgia"/>
          <w:i/>
          <w:spacing w:val="-4"/>
        </w:rPr>
        <w:t xml:space="preserve"> </w:t>
      </w:r>
      <w:r w:rsidRPr="00EA0E83">
        <w:rPr>
          <w:rFonts w:ascii="Georgia" w:hAnsi="Georgia"/>
          <w:i/>
        </w:rPr>
        <w:t>recaudo</w:t>
      </w:r>
      <w:r w:rsidRPr="00EA0E83">
        <w:rPr>
          <w:rFonts w:ascii="Georgia" w:hAnsi="Georgia"/>
          <w:i/>
          <w:spacing w:val="-5"/>
        </w:rPr>
        <w:t xml:space="preserve"> </w:t>
      </w:r>
      <w:r w:rsidRPr="00EA0E83">
        <w:rPr>
          <w:rFonts w:ascii="Georgia" w:hAnsi="Georgia"/>
          <w:i/>
        </w:rPr>
        <w:t>y</w:t>
      </w:r>
      <w:r w:rsidRPr="00EA0E83">
        <w:rPr>
          <w:rFonts w:ascii="Georgia" w:hAnsi="Georgia"/>
          <w:i/>
          <w:spacing w:val="-6"/>
        </w:rPr>
        <w:t xml:space="preserve"> </w:t>
      </w:r>
      <w:r w:rsidRPr="00EA0E83">
        <w:rPr>
          <w:rFonts w:ascii="Georgia" w:hAnsi="Georgia"/>
          <w:i/>
        </w:rPr>
        <w:t>pago,</w:t>
      </w:r>
      <w:r w:rsidRPr="00EA0E83">
        <w:rPr>
          <w:rFonts w:ascii="Georgia" w:hAnsi="Georgia"/>
          <w:i/>
          <w:spacing w:val="-7"/>
        </w:rPr>
        <w:t xml:space="preserve"> </w:t>
      </w:r>
      <w:r w:rsidRPr="00EA0E83">
        <w:rPr>
          <w:rFonts w:ascii="Georgia" w:hAnsi="Georgia"/>
          <w:i/>
        </w:rPr>
        <w:t>el</w:t>
      </w:r>
      <w:r w:rsidRPr="00EA0E83">
        <w:rPr>
          <w:rFonts w:ascii="Georgia" w:hAnsi="Georgia"/>
          <w:i/>
          <w:spacing w:val="-6"/>
        </w:rPr>
        <w:t xml:space="preserve"> </w:t>
      </w:r>
      <w:r w:rsidR="00F5712B">
        <w:rPr>
          <w:rFonts w:ascii="Georgia" w:hAnsi="Georgia"/>
          <w:i/>
        </w:rPr>
        <w:t>d</w:t>
      </w:r>
      <w:r w:rsidRPr="00EA0E83">
        <w:rPr>
          <w:rFonts w:ascii="Georgia" w:hAnsi="Georgia"/>
          <w:i/>
        </w:rPr>
        <w:t>epartamento del Chocó y los Municipios que lo</w:t>
      </w:r>
      <w:r w:rsidRPr="00EA0E83">
        <w:rPr>
          <w:rFonts w:ascii="Georgia" w:hAnsi="Georgia"/>
          <w:i/>
          <w:spacing w:val="-7"/>
        </w:rPr>
        <w:t xml:space="preserve"> </w:t>
      </w:r>
      <w:r w:rsidR="00F5712B">
        <w:rPr>
          <w:rFonts w:ascii="Georgia" w:hAnsi="Georgia"/>
          <w:i/>
        </w:rPr>
        <w:t>componen</w:t>
      </w:r>
      <w:r w:rsidRPr="00EA0E83">
        <w:rPr>
          <w:rFonts w:ascii="Georgia" w:hAnsi="Georgia"/>
          <w:i/>
        </w:rPr>
        <w:t>”</w:t>
      </w:r>
      <w:r w:rsidR="00F5712B">
        <w:rPr>
          <w:rFonts w:ascii="Georgia" w:hAnsi="Georgia"/>
          <w:i/>
        </w:rPr>
        <w:t>.</w:t>
      </w:r>
    </w:p>
    <w:p w14:paraId="7FE2F429" w14:textId="77777777" w:rsidR="00567CD8" w:rsidRDefault="00567CD8" w:rsidP="00567CD8">
      <w:pPr>
        <w:spacing w:line="240" w:lineRule="auto"/>
        <w:ind w:left="122" w:right="117"/>
        <w:rPr>
          <w:rFonts w:ascii="Georgia" w:hAnsi="Georgia"/>
          <w:b/>
          <w:i/>
          <w:sz w:val="22"/>
        </w:rPr>
      </w:pPr>
    </w:p>
    <w:p w14:paraId="5F0949BA" w14:textId="0FC47C58" w:rsidR="00F5712B" w:rsidRDefault="00EA0E83" w:rsidP="00EA0E83">
      <w:pPr>
        <w:ind w:left="122" w:right="117"/>
        <w:rPr>
          <w:rFonts w:ascii="Georgia" w:hAnsi="Georgia"/>
          <w:b/>
          <w:i/>
          <w:sz w:val="22"/>
        </w:rPr>
      </w:pPr>
      <w:r w:rsidRPr="00EA0E83">
        <w:rPr>
          <w:rFonts w:ascii="Georgia" w:hAnsi="Georgia"/>
          <w:b/>
          <w:i/>
          <w:sz w:val="22"/>
        </w:rPr>
        <w:t xml:space="preserve">ARTÍCULO 5º. Modifíquese el artículo 4º de la Ley 682 de 2001, el cual quedará así: </w:t>
      </w:r>
    </w:p>
    <w:p w14:paraId="79895A64" w14:textId="77777777" w:rsidR="00F5712B" w:rsidRDefault="00F5712B" w:rsidP="00EA0E83">
      <w:pPr>
        <w:ind w:left="122" w:right="117"/>
        <w:rPr>
          <w:rFonts w:ascii="Georgia" w:hAnsi="Georgia"/>
          <w:b/>
          <w:i/>
          <w:sz w:val="22"/>
        </w:rPr>
      </w:pPr>
    </w:p>
    <w:p w14:paraId="4496FE19" w14:textId="7ECAE353" w:rsidR="00EA0E83" w:rsidRPr="00F5712B" w:rsidRDefault="00EA0E83" w:rsidP="00EA0E83">
      <w:pPr>
        <w:ind w:left="122" w:right="117"/>
        <w:rPr>
          <w:rFonts w:ascii="Georgia" w:hAnsi="Georgia"/>
          <w:i/>
        </w:rPr>
      </w:pPr>
      <w:r w:rsidRPr="00F5712B">
        <w:rPr>
          <w:rFonts w:ascii="Georgia" w:hAnsi="Georgia"/>
          <w:i/>
        </w:rPr>
        <w:t>“</w:t>
      </w:r>
      <w:r w:rsidRPr="00F5712B">
        <w:rPr>
          <w:rFonts w:ascii="Georgia" w:hAnsi="Georgia"/>
          <w:b/>
          <w:i/>
        </w:rPr>
        <w:t>ARTÍCULO 4</w:t>
      </w:r>
      <w:r w:rsidR="00F5712B" w:rsidRPr="00F5712B">
        <w:rPr>
          <w:rFonts w:ascii="Georgia" w:hAnsi="Georgia"/>
          <w:b/>
          <w:i/>
        </w:rPr>
        <w:t>.</w:t>
      </w:r>
      <w:r w:rsidRPr="00F5712B">
        <w:rPr>
          <w:rFonts w:ascii="Georgia" w:hAnsi="Georgia"/>
          <w:b/>
          <w:i/>
        </w:rPr>
        <w:t xml:space="preserve"> </w:t>
      </w:r>
      <w:r w:rsidRPr="00F5712B">
        <w:rPr>
          <w:rFonts w:ascii="Georgia" w:hAnsi="Georgia"/>
          <w:i/>
        </w:rPr>
        <w:t xml:space="preserve">Facúltese </w:t>
      </w:r>
      <w:r w:rsidR="00F5712B" w:rsidRPr="00F5712B">
        <w:rPr>
          <w:rFonts w:ascii="Georgia" w:hAnsi="Georgia"/>
          <w:i/>
        </w:rPr>
        <w:t>a los Concejos Municipales del d</w:t>
      </w:r>
      <w:r w:rsidRPr="00F5712B">
        <w:rPr>
          <w:rFonts w:ascii="Georgia" w:hAnsi="Georgia"/>
          <w:i/>
        </w:rPr>
        <w:t>epartamento del Chocó, para que, previa autorización de la Asamblea Departamental, hagan obligatorio el uso de la estampilla que aquí se autoriza con destino a la Universidad Tecnológica del Chocó Diego Luis Córdoba.”</w:t>
      </w:r>
    </w:p>
    <w:p w14:paraId="6F9EEA02" w14:textId="77777777" w:rsidR="00EA0E83" w:rsidRPr="00F5712B" w:rsidRDefault="00EA0E83" w:rsidP="00567CD8">
      <w:pPr>
        <w:pStyle w:val="Textoindependiente"/>
        <w:spacing w:before="1" w:line="240" w:lineRule="auto"/>
        <w:rPr>
          <w:rFonts w:ascii="Georgia" w:hAnsi="Georgia"/>
          <w:i/>
        </w:rPr>
      </w:pPr>
    </w:p>
    <w:p w14:paraId="3606D7FD" w14:textId="77777777" w:rsidR="00F5712B" w:rsidRDefault="00EA0E83" w:rsidP="00EA0E83">
      <w:pPr>
        <w:ind w:left="122" w:right="117"/>
        <w:rPr>
          <w:rFonts w:ascii="Georgia" w:hAnsi="Georgia"/>
          <w:b/>
          <w:i/>
        </w:rPr>
      </w:pPr>
      <w:r w:rsidRPr="00F5712B">
        <w:rPr>
          <w:rFonts w:ascii="Georgia" w:hAnsi="Georgia"/>
          <w:b/>
          <w:i/>
        </w:rPr>
        <w:t xml:space="preserve">ARTÍCULO 6º. Adiciónese el siguiente artículo a la ley 682 de 2001, el cual quedará así: </w:t>
      </w:r>
    </w:p>
    <w:p w14:paraId="65FF84EC" w14:textId="77777777" w:rsidR="00F5712B" w:rsidRDefault="00F5712B" w:rsidP="00EA0E83">
      <w:pPr>
        <w:ind w:left="122" w:right="117"/>
        <w:rPr>
          <w:rFonts w:ascii="Georgia" w:hAnsi="Georgia"/>
          <w:b/>
          <w:i/>
        </w:rPr>
      </w:pPr>
    </w:p>
    <w:p w14:paraId="3E844244" w14:textId="45509E0C" w:rsidR="00EA0E83" w:rsidRPr="00F5712B" w:rsidRDefault="00EA0E83" w:rsidP="00EA0E83">
      <w:pPr>
        <w:ind w:left="122" w:right="117"/>
        <w:rPr>
          <w:rFonts w:ascii="Georgia" w:hAnsi="Georgia"/>
          <w:i/>
        </w:rPr>
      </w:pPr>
      <w:r w:rsidRPr="00F5712B">
        <w:rPr>
          <w:rFonts w:ascii="Georgia" w:hAnsi="Georgia"/>
          <w:i/>
        </w:rPr>
        <w:t>“</w:t>
      </w:r>
      <w:r w:rsidRPr="00F5712B">
        <w:rPr>
          <w:rFonts w:ascii="Georgia" w:hAnsi="Georgia"/>
          <w:b/>
          <w:i/>
        </w:rPr>
        <w:t xml:space="preserve">ARTÍCULO NUEVO. </w:t>
      </w:r>
      <w:r w:rsidRPr="00F5712B">
        <w:rPr>
          <w:rFonts w:ascii="Georgia" w:hAnsi="Georgia"/>
          <w:i/>
        </w:rPr>
        <w:t>El Rector de la Universidad Tecnológica del Chocó Diego Luis Córdoba deberá rendir un informe en marzo de cada año, a la Honorable Asamblea Departamental del Chocó, sobre los montos, ejecución y destinación de los recursos</w:t>
      </w:r>
      <w:r w:rsidR="00F5712B">
        <w:rPr>
          <w:rFonts w:ascii="Georgia" w:hAnsi="Georgia"/>
          <w:i/>
        </w:rPr>
        <w:t xml:space="preserve"> obtenidos por esta estampilla</w:t>
      </w:r>
      <w:r w:rsidRPr="00F5712B">
        <w:rPr>
          <w:rFonts w:ascii="Georgia" w:hAnsi="Georgia"/>
          <w:i/>
        </w:rPr>
        <w:t>”</w:t>
      </w:r>
      <w:r w:rsidR="00F5712B">
        <w:rPr>
          <w:rFonts w:ascii="Georgia" w:hAnsi="Georgia"/>
          <w:i/>
        </w:rPr>
        <w:t>.</w:t>
      </w:r>
    </w:p>
    <w:p w14:paraId="72EF0823" w14:textId="77777777" w:rsidR="00EA0E83" w:rsidRPr="00F5712B" w:rsidRDefault="00EA0E83" w:rsidP="00567CD8">
      <w:pPr>
        <w:pStyle w:val="Textoindependiente"/>
        <w:spacing w:before="11" w:line="240" w:lineRule="auto"/>
        <w:rPr>
          <w:rFonts w:ascii="Georgia" w:hAnsi="Georgia"/>
          <w:i/>
        </w:rPr>
      </w:pPr>
    </w:p>
    <w:p w14:paraId="255CF1F2" w14:textId="6AA4D5AF" w:rsidR="00F5712B" w:rsidRDefault="00F5712B" w:rsidP="00EA0E83">
      <w:pPr>
        <w:ind w:left="122" w:right="112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ARTICULO 7º.</w:t>
      </w:r>
      <w:r w:rsidR="00EA0E83" w:rsidRPr="00F5712B">
        <w:rPr>
          <w:rFonts w:ascii="Georgia" w:hAnsi="Georgia"/>
          <w:b/>
          <w:i/>
        </w:rPr>
        <w:t xml:space="preserve"> Adiciónese el siguiente artículo a la ley 682 de 2001, el cual quedará así:</w:t>
      </w:r>
    </w:p>
    <w:p w14:paraId="50A6869F" w14:textId="77777777" w:rsidR="00567CD8" w:rsidRDefault="00567CD8" w:rsidP="00567CD8">
      <w:pPr>
        <w:spacing w:line="240" w:lineRule="auto"/>
        <w:ind w:left="122" w:right="112"/>
        <w:rPr>
          <w:rFonts w:ascii="Georgia" w:hAnsi="Georgia"/>
          <w:b/>
          <w:i/>
        </w:rPr>
      </w:pPr>
    </w:p>
    <w:p w14:paraId="571813F6" w14:textId="6EB13E5E" w:rsidR="00EA0E83" w:rsidRPr="00F5712B" w:rsidRDefault="00EA0E83" w:rsidP="00EA0E83">
      <w:pPr>
        <w:ind w:left="122" w:right="112"/>
        <w:rPr>
          <w:rFonts w:ascii="Georgia" w:hAnsi="Georgia"/>
          <w:i/>
        </w:rPr>
      </w:pPr>
      <w:r w:rsidRPr="00F5712B">
        <w:rPr>
          <w:rFonts w:ascii="Georgia" w:hAnsi="Georgia"/>
          <w:i/>
        </w:rPr>
        <w:t>“</w:t>
      </w:r>
      <w:r w:rsidRPr="00F5712B">
        <w:rPr>
          <w:rFonts w:ascii="Georgia" w:hAnsi="Georgia"/>
          <w:b/>
          <w:i/>
        </w:rPr>
        <w:t>ARTÍCULO</w:t>
      </w:r>
      <w:r w:rsidRPr="00F5712B">
        <w:rPr>
          <w:rFonts w:ascii="Georgia" w:hAnsi="Georgia"/>
          <w:b/>
          <w:i/>
          <w:spacing w:val="-5"/>
        </w:rPr>
        <w:t xml:space="preserve"> </w:t>
      </w:r>
      <w:r w:rsidRPr="00F5712B">
        <w:rPr>
          <w:rFonts w:ascii="Georgia" w:hAnsi="Georgia"/>
          <w:b/>
          <w:i/>
        </w:rPr>
        <w:t>NUEVO.</w:t>
      </w:r>
      <w:r w:rsidRPr="00F5712B">
        <w:rPr>
          <w:rFonts w:ascii="Georgia" w:hAnsi="Georgia"/>
          <w:b/>
          <w:i/>
          <w:spacing w:val="-7"/>
        </w:rPr>
        <w:t xml:space="preserve"> </w:t>
      </w:r>
      <w:r w:rsidRPr="00F5712B">
        <w:rPr>
          <w:rFonts w:ascii="Georgia" w:hAnsi="Georgia"/>
          <w:i/>
        </w:rPr>
        <w:t>La</w:t>
      </w:r>
      <w:r w:rsidRPr="00F5712B">
        <w:rPr>
          <w:rFonts w:ascii="Georgia" w:hAnsi="Georgia"/>
          <w:i/>
          <w:spacing w:val="-9"/>
        </w:rPr>
        <w:t xml:space="preserve"> </w:t>
      </w:r>
      <w:r w:rsidRPr="00F5712B">
        <w:rPr>
          <w:rFonts w:ascii="Georgia" w:hAnsi="Georgia"/>
          <w:i/>
        </w:rPr>
        <w:t>Contraloría</w:t>
      </w:r>
      <w:r w:rsidRPr="00F5712B">
        <w:rPr>
          <w:rFonts w:ascii="Georgia" w:hAnsi="Georgia"/>
          <w:i/>
          <w:spacing w:val="-6"/>
        </w:rPr>
        <w:t xml:space="preserve"> </w:t>
      </w:r>
      <w:r w:rsidRPr="00F5712B">
        <w:rPr>
          <w:rFonts w:ascii="Georgia" w:hAnsi="Georgia"/>
          <w:i/>
        </w:rPr>
        <w:t>departamental</w:t>
      </w:r>
      <w:r w:rsidRPr="00F5712B">
        <w:rPr>
          <w:rFonts w:ascii="Georgia" w:hAnsi="Georgia"/>
          <w:i/>
          <w:spacing w:val="-8"/>
        </w:rPr>
        <w:t xml:space="preserve"> </w:t>
      </w:r>
      <w:r w:rsidRPr="00F5712B">
        <w:rPr>
          <w:rFonts w:ascii="Georgia" w:hAnsi="Georgia"/>
          <w:i/>
        </w:rPr>
        <w:t>será</w:t>
      </w:r>
      <w:r w:rsidRPr="00F5712B">
        <w:rPr>
          <w:rFonts w:ascii="Georgia" w:hAnsi="Georgia"/>
          <w:i/>
          <w:spacing w:val="-8"/>
        </w:rPr>
        <w:t xml:space="preserve"> </w:t>
      </w:r>
      <w:r w:rsidRPr="00F5712B">
        <w:rPr>
          <w:rFonts w:ascii="Georgia" w:hAnsi="Georgia"/>
          <w:i/>
        </w:rPr>
        <w:t>la</w:t>
      </w:r>
      <w:r w:rsidRPr="00F5712B">
        <w:rPr>
          <w:rFonts w:ascii="Georgia" w:hAnsi="Georgia"/>
          <w:i/>
          <w:spacing w:val="-6"/>
        </w:rPr>
        <w:t xml:space="preserve"> </w:t>
      </w:r>
      <w:r w:rsidRPr="00F5712B">
        <w:rPr>
          <w:rFonts w:ascii="Georgia" w:hAnsi="Georgia"/>
          <w:i/>
        </w:rPr>
        <w:t>encargada</w:t>
      </w:r>
      <w:r w:rsidRPr="00F5712B">
        <w:rPr>
          <w:rFonts w:ascii="Georgia" w:hAnsi="Georgia"/>
          <w:i/>
          <w:spacing w:val="-5"/>
        </w:rPr>
        <w:t xml:space="preserve"> </w:t>
      </w:r>
      <w:r w:rsidRPr="00F5712B">
        <w:rPr>
          <w:rFonts w:ascii="Georgia" w:hAnsi="Georgia"/>
          <w:i/>
        </w:rPr>
        <w:t>de</w:t>
      </w:r>
      <w:r w:rsidRPr="00F5712B">
        <w:rPr>
          <w:rFonts w:ascii="Georgia" w:hAnsi="Georgia"/>
          <w:i/>
          <w:spacing w:val="-9"/>
        </w:rPr>
        <w:t xml:space="preserve"> </w:t>
      </w:r>
      <w:r w:rsidRPr="00F5712B">
        <w:rPr>
          <w:rFonts w:ascii="Georgia" w:hAnsi="Georgia"/>
          <w:i/>
        </w:rPr>
        <w:t>la</w:t>
      </w:r>
      <w:r w:rsidRPr="00F5712B">
        <w:rPr>
          <w:rFonts w:ascii="Georgia" w:hAnsi="Georgia"/>
          <w:i/>
          <w:spacing w:val="-8"/>
        </w:rPr>
        <w:t xml:space="preserve"> </w:t>
      </w:r>
      <w:r w:rsidRPr="00F5712B">
        <w:rPr>
          <w:rFonts w:ascii="Georgia" w:hAnsi="Georgia"/>
          <w:i/>
        </w:rPr>
        <w:t>vigilancia fiscal</w:t>
      </w:r>
      <w:r w:rsidRPr="00F5712B">
        <w:rPr>
          <w:rFonts w:ascii="Georgia" w:hAnsi="Georgia"/>
          <w:i/>
          <w:spacing w:val="-5"/>
        </w:rPr>
        <w:t xml:space="preserve"> </w:t>
      </w:r>
      <w:r w:rsidRPr="00F5712B">
        <w:rPr>
          <w:rFonts w:ascii="Georgia" w:hAnsi="Georgia"/>
          <w:i/>
        </w:rPr>
        <w:t>por</w:t>
      </w:r>
      <w:r w:rsidRPr="00F5712B">
        <w:rPr>
          <w:rFonts w:ascii="Georgia" w:hAnsi="Georgia"/>
          <w:i/>
          <w:spacing w:val="-4"/>
        </w:rPr>
        <w:t xml:space="preserve"> </w:t>
      </w:r>
      <w:r w:rsidRPr="00F5712B">
        <w:rPr>
          <w:rFonts w:ascii="Georgia" w:hAnsi="Georgia"/>
          <w:i/>
        </w:rPr>
        <w:t>los</w:t>
      </w:r>
      <w:r w:rsidRPr="00F5712B">
        <w:rPr>
          <w:rFonts w:ascii="Georgia" w:hAnsi="Georgia"/>
          <w:i/>
          <w:spacing w:val="-3"/>
        </w:rPr>
        <w:t xml:space="preserve"> </w:t>
      </w:r>
      <w:r w:rsidRPr="00F5712B">
        <w:rPr>
          <w:rFonts w:ascii="Georgia" w:hAnsi="Georgia"/>
          <w:i/>
        </w:rPr>
        <w:t>conceptos</w:t>
      </w:r>
      <w:r w:rsidRPr="00F5712B">
        <w:rPr>
          <w:rFonts w:ascii="Georgia" w:hAnsi="Georgia"/>
          <w:i/>
          <w:spacing w:val="-9"/>
        </w:rPr>
        <w:t xml:space="preserve"> </w:t>
      </w:r>
      <w:r w:rsidRPr="00F5712B">
        <w:rPr>
          <w:rFonts w:ascii="Georgia" w:hAnsi="Georgia"/>
          <w:i/>
        </w:rPr>
        <w:t>obtenidos.</w:t>
      </w:r>
      <w:r w:rsidRPr="00F5712B">
        <w:rPr>
          <w:rFonts w:ascii="Georgia" w:hAnsi="Georgia"/>
          <w:i/>
          <w:spacing w:val="-4"/>
        </w:rPr>
        <w:t xml:space="preserve"> </w:t>
      </w:r>
      <w:r w:rsidRPr="00F5712B">
        <w:rPr>
          <w:rFonts w:ascii="Georgia" w:hAnsi="Georgia"/>
          <w:i/>
        </w:rPr>
        <w:t>La</w:t>
      </w:r>
      <w:r w:rsidRPr="00F5712B">
        <w:rPr>
          <w:rFonts w:ascii="Georgia" w:hAnsi="Georgia"/>
          <w:i/>
          <w:spacing w:val="-3"/>
        </w:rPr>
        <w:t xml:space="preserve"> </w:t>
      </w:r>
      <w:r w:rsidRPr="00F5712B">
        <w:rPr>
          <w:rFonts w:ascii="Georgia" w:hAnsi="Georgia"/>
          <w:i/>
        </w:rPr>
        <w:t>asamblea</w:t>
      </w:r>
      <w:r w:rsidRPr="00F5712B">
        <w:rPr>
          <w:rFonts w:ascii="Georgia" w:hAnsi="Georgia"/>
          <w:i/>
          <w:spacing w:val="-6"/>
        </w:rPr>
        <w:t xml:space="preserve"> </w:t>
      </w:r>
      <w:r w:rsidRPr="00F5712B">
        <w:rPr>
          <w:rFonts w:ascii="Georgia" w:hAnsi="Georgia"/>
          <w:i/>
        </w:rPr>
        <w:t>departamental</w:t>
      </w:r>
      <w:r w:rsidRPr="00F5712B">
        <w:rPr>
          <w:rFonts w:ascii="Georgia" w:hAnsi="Georgia"/>
          <w:i/>
          <w:spacing w:val="-7"/>
        </w:rPr>
        <w:t xml:space="preserve"> </w:t>
      </w:r>
      <w:r w:rsidRPr="00F5712B">
        <w:rPr>
          <w:rFonts w:ascii="Georgia" w:hAnsi="Georgia"/>
          <w:i/>
        </w:rPr>
        <w:t>podrá</w:t>
      </w:r>
      <w:r w:rsidRPr="00F5712B">
        <w:rPr>
          <w:rFonts w:ascii="Georgia" w:hAnsi="Georgia"/>
          <w:i/>
          <w:spacing w:val="-5"/>
        </w:rPr>
        <w:t xml:space="preserve"> </w:t>
      </w:r>
      <w:r w:rsidRPr="00F5712B">
        <w:rPr>
          <w:rFonts w:ascii="Georgia" w:hAnsi="Georgia"/>
          <w:i/>
        </w:rPr>
        <w:t>requerir</w:t>
      </w:r>
      <w:r w:rsidRPr="00F5712B">
        <w:rPr>
          <w:rFonts w:ascii="Georgia" w:hAnsi="Georgia"/>
          <w:i/>
          <w:spacing w:val="-2"/>
        </w:rPr>
        <w:t xml:space="preserve"> </w:t>
      </w:r>
      <w:r w:rsidRPr="00F5712B">
        <w:rPr>
          <w:rFonts w:ascii="Georgia" w:hAnsi="Georgia"/>
          <w:i/>
        </w:rPr>
        <w:t>la</w:t>
      </w:r>
      <w:r w:rsidRPr="00F5712B">
        <w:rPr>
          <w:rFonts w:ascii="Georgia" w:hAnsi="Georgia"/>
          <w:i/>
          <w:spacing w:val="-4"/>
        </w:rPr>
        <w:t xml:space="preserve"> </w:t>
      </w:r>
      <w:r w:rsidRPr="00F5712B">
        <w:rPr>
          <w:rFonts w:ascii="Georgia" w:hAnsi="Georgia"/>
          <w:i/>
        </w:rPr>
        <w:t>existencia o no de hallazgos relativos al recaudo y ejecución de estos</w:t>
      </w:r>
      <w:r w:rsidRPr="00F5712B">
        <w:rPr>
          <w:rFonts w:ascii="Georgia" w:hAnsi="Georgia"/>
          <w:i/>
          <w:spacing w:val="-9"/>
        </w:rPr>
        <w:t xml:space="preserve"> </w:t>
      </w:r>
      <w:r w:rsidRPr="00F5712B">
        <w:rPr>
          <w:rFonts w:ascii="Georgia" w:hAnsi="Georgia"/>
          <w:i/>
        </w:rPr>
        <w:t>recursos.</w:t>
      </w:r>
    </w:p>
    <w:p w14:paraId="51C297E9" w14:textId="5ABF0CE6" w:rsidR="00EA0E83" w:rsidRPr="00F5712B" w:rsidRDefault="00EA0E83" w:rsidP="00EA0E83">
      <w:pPr>
        <w:pStyle w:val="Textoindependiente"/>
        <w:rPr>
          <w:rFonts w:ascii="Georgia" w:hAnsi="Georgia"/>
          <w:i/>
        </w:rPr>
      </w:pPr>
    </w:p>
    <w:p w14:paraId="738F2F64" w14:textId="3EAED682" w:rsidR="00EA0E83" w:rsidRPr="00F5712B" w:rsidRDefault="00EA0E83" w:rsidP="00F5712B">
      <w:pPr>
        <w:pStyle w:val="Textoindependiente"/>
        <w:rPr>
          <w:rFonts w:ascii="Georgia" w:hAnsi="Georgia"/>
          <w:i/>
        </w:rPr>
      </w:pPr>
      <w:r w:rsidRPr="00F5712B">
        <w:rPr>
          <w:rFonts w:ascii="Georgia" w:hAnsi="Georgia"/>
          <w:b/>
          <w:i/>
        </w:rPr>
        <w:lastRenderedPageBreak/>
        <w:t xml:space="preserve">ARTICULO 8º. VIGENCIA. </w:t>
      </w:r>
      <w:r w:rsidRPr="00F5712B">
        <w:rPr>
          <w:rFonts w:ascii="Georgia" w:hAnsi="Georgia"/>
          <w:i/>
        </w:rPr>
        <w:t>La presente Ley rige a partir de su publicación y deroga todas las disposiciones que le sean contrarias.</w:t>
      </w:r>
    </w:p>
    <w:p w14:paraId="7724D433" w14:textId="77777777" w:rsidR="005B4F79" w:rsidRPr="00467BEB" w:rsidRDefault="005B4F79" w:rsidP="00BB5F37">
      <w:pPr>
        <w:pStyle w:val="Sinespaciado"/>
        <w:rPr>
          <w:rFonts w:ascii="Georgia" w:hAnsi="Georgia"/>
          <w:b/>
          <w:i/>
          <w:sz w:val="22"/>
          <w:szCs w:val="22"/>
        </w:rPr>
      </w:pPr>
    </w:p>
    <w:p w14:paraId="6221C888" w14:textId="3C703049" w:rsidR="00537D97" w:rsidRPr="00567CD8" w:rsidRDefault="00130211" w:rsidP="00682F31">
      <w:pPr>
        <w:rPr>
          <w:rFonts w:ascii="Georgia" w:hAnsi="Georgia" w:cs="Arial"/>
          <w:i/>
        </w:rPr>
      </w:pPr>
      <w:r w:rsidRPr="00567CD8">
        <w:rPr>
          <w:rFonts w:ascii="Georgia" w:hAnsi="Georgia" w:cs="Arial"/>
          <w:b/>
          <w:i/>
        </w:rPr>
        <w:t xml:space="preserve">CÁMARA DE </w:t>
      </w:r>
      <w:proofErr w:type="gramStart"/>
      <w:r w:rsidRPr="00567CD8">
        <w:rPr>
          <w:rFonts w:ascii="Georgia" w:hAnsi="Georgia" w:cs="Arial"/>
          <w:b/>
          <w:i/>
        </w:rPr>
        <w:t>REPRESENTANTE</w:t>
      </w:r>
      <w:r w:rsidR="00467BEB" w:rsidRPr="00567CD8">
        <w:rPr>
          <w:rFonts w:ascii="Georgia" w:hAnsi="Georgia" w:cs="Arial"/>
          <w:b/>
          <w:i/>
        </w:rPr>
        <w:t>S</w:t>
      </w:r>
      <w:r w:rsidR="00D34EFA" w:rsidRPr="00567CD8">
        <w:rPr>
          <w:rFonts w:ascii="Georgia" w:hAnsi="Georgia" w:cs="Arial"/>
          <w:b/>
          <w:i/>
        </w:rPr>
        <w:t>.-</w:t>
      </w:r>
      <w:proofErr w:type="gramEnd"/>
      <w:r w:rsidR="00D34EFA" w:rsidRPr="00567CD8">
        <w:rPr>
          <w:rFonts w:ascii="Georgia" w:hAnsi="Georgia" w:cs="Arial"/>
          <w:b/>
          <w:i/>
        </w:rPr>
        <w:t xml:space="preserve"> </w:t>
      </w:r>
      <w:r w:rsidR="00E55EFA" w:rsidRPr="00567CD8">
        <w:rPr>
          <w:rFonts w:ascii="Georgia" w:hAnsi="Georgia" w:cs="Arial"/>
          <w:b/>
          <w:i/>
        </w:rPr>
        <w:t>COMISIÓN TE</w:t>
      </w:r>
      <w:r w:rsidR="00D34EFA" w:rsidRPr="00567CD8">
        <w:rPr>
          <w:rFonts w:ascii="Georgia" w:hAnsi="Georgia" w:cs="Arial"/>
          <w:b/>
          <w:i/>
        </w:rPr>
        <w:t xml:space="preserve">RCERA CONSTITUCIONAL </w:t>
      </w:r>
      <w:r w:rsidR="00537D97" w:rsidRPr="00567CD8">
        <w:rPr>
          <w:rFonts w:ascii="Georgia" w:hAnsi="Georgia" w:cs="Arial"/>
          <w:b/>
          <w:i/>
        </w:rPr>
        <w:t>PERMANENTE</w:t>
      </w:r>
      <w:r w:rsidR="008F792A" w:rsidRPr="00567CD8">
        <w:rPr>
          <w:rFonts w:ascii="Georgia" w:hAnsi="Georgia" w:cs="Arial"/>
          <w:b/>
          <w:i/>
        </w:rPr>
        <w:t>.- ASUNTOS ECONÓMICOS.</w:t>
      </w:r>
      <w:r w:rsidR="00E55EFA" w:rsidRPr="00567CD8">
        <w:rPr>
          <w:rFonts w:ascii="Georgia" w:hAnsi="Georgia" w:cs="Arial"/>
          <w:b/>
          <w:i/>
        </w:rPr>
        <w:t xml:space="preserve"> </w:t>
      </w:r>
      <w:r w:rsidR="00F70C7E" w:rsidRPr="00567CD8">
        <w:rPr>
          <w:rFonts w:ascii="Georgia" w:hAnsi="Georgia" w:cs="Arial"/>
          <w:i/>
        </w:rPr>
        <w:t xml:space="preserve"> </w:t>
      </w:r>
      <w:r w:rsidR="00314C00" w:rsidRPr="00567CD8">
        <w:rPr>
          <w:rFonts w:ascii="Georgia" w:hAnsi="Georgia" w:cs="Arial"/>
          <w:i/>
        </w:rPr>
        <w:t>Dieciocho (1</w:t>
      </w:r>
      <w:r w:rsidR="00F70C7E" w:rsidRPr="00567CD8">
        <w:rPr>
          <w:rFonts w:ascii="Georgia" w:hAnsi="Georgia" w:cs="Arial"/>
          <w:i/>
        </w:rPr>
        <w:t>8</w:t>
      </w:r>
      <w:r w:rsidR="00E55EFA" w:rsidRPr="00567CD8">
        <w:rPr>
          <w:rFonts w:ascii="Georgia" w:hAnsi="Georgia" w:cs="Arial"/>
          <w:i/>
        </w:rPr>
        <w:t xml:space="preserve">) de </w:t>
      </w:r>
      <w:r w:rsidR="00314C00" w:rsidRPr="00567CD8">
        <w:rPr>
          <w:rFonts w:ascii="Georgia" w:hAnsi="Georgia" w:cs="Arial"/>
          <w:i/>
        </w:rPr>
        <w:t xml:space="preserve">noviembre de </w:t>
      </w:r>
      <w:r w:rsidR="00E55EFA" w:rsidRPr="00567CD8">
        <w:rPr>
          <w:rFonts w:ascii="Georgia" w:hAnsi="Georgia" w:cs="Arial"/>
          <w:i/>
        </w:rPr>
        <w:t xml:space="preserve">dos mil </w:t>
      </w:r>
      <w:r w:rsidR="001178EF" w:rsidRPr="00567CD8">
        <w:rPr>
          <w:rFonts w:ascii="Georgia" w:hAnsi="Georgia" w:cs="Arial"/>
          <w:i/>
        </w:rPr>
        <w:t>veinte (2020</w:t>
      </w:r>
      <w:proofErr w:type="gramStart"/>
      <w:r w:rsidR="00F41D7B" w:rsidRPr="00567CD8">
        <w:rPr>
          <w:rFonts w:ascii="Georgia" w:hAnsi="Georgia" w:cs="Arial"/>
          <w:i/>
        </w:rPr>
        <w:t>)</w:t>
      </w:r>
      <w:r w:rsidR="00467BEB" w:rsidRPr="00567CD8">
        <w:rPr>
          <w:rFonts w:ascii="Georgia" w:hAnsi="Georgia" w:cs="Arial"/>
          <w:i/>
        </w:rPr>
        <w:t>.-</w:t>
      </w:r>
      <w:proofErr w:type="gramEnd"/>
      <w:r w:rsidR="00567CD8">
        <w:rPr>
          <w:rFonts w:ascii="Georgia" w:hAnsi="Georgia" w:cs="Arial"/>
          <w:i/>
        </w:rPr>
        <w:t xml:space="preserve"> </w:t>
      </w:r>
      <w:r w:rsidR="008F792A" w:rsidRPr="00567CD8">
        <w:rPr>
          <w:rFonts w:ascii="Georgia" w:hAnsi="Georgia" w:cs="Arial"/>
          <w:i/>
        </w:rPr>
        <w:t xml:space="preserve">En Sesión de la fecha </w:t>
      </w:r>
      <w:r w:rsidR="00F41D7B" w:rsidRPr="00567CD8">
        <w:rPr>
          <w:rFonts w:ascii="Georgia" w:hAnsi="Georgia" w:cs="Arial"/>
          <w:i/>
        </w:rPr>
        <w:t>fue aprobado en Primer D</w:t>
      </w:r>
      <w:r w:rsidR="00537D97" w:rsidRPr="00567CD8">
        <w:rPr>
          <w:rFonts w:ascii="Georgia" w:hAnsi="Georgia" w:cs="Arial"/>
          <w:i/>
        </w:rPr>
        <w:t>ebate en los términos anter</w:t>
      </w:r>
      <w:r w:rsidR="00F41D7B" w:rsidRPr="00567CD8">
        <w:rPr>
          <w:rFonts w:ascii="Georgia" w:hAnsi="Georgia" w:cs="Arial"/>
          <w:i/>
        </w:rPr>
        <w:t>iores y sin modificaciones, el Proyecto de L</w:t>
      </w:r>
      <w:r w:rsidR="00377E8C" w:rsidRPr="00567CD8">
        <w:rPr>
          <w:rFonts w:ascii="Georgia" w:hAnsi="Georgia" w:cs="Arial"/>
          <w:i/>
        </w:rPr>
        <w:t>ey N°</w:t>
      </w:r>
      <w:r w:rsidR="00314C00" w:rsidRPr="00567CD8">
        <w:rPr>
          <w:rFonts w:ascii="Georgia" w:hAnsi="Georgia" w:cs="Arial"/>
          <w:i/>
        </w:rPr>
        <w:t>. 3</w:t>
      </w:r>
      <w:r w:rsidR="00567CD8" w:rsidRPr="00567CD8">
        <w:rPr>
          <w:rFonts w:ascii="Georgia" w:hAnsi="Georgia" w:cs="Arial"/>
          <w:i/>
        </w:rPr>
        <w:t>49</w:t>
      </w:r>
      <w:r w:rsidR="00314C00" w:rsidRPr="00567CD8">
        <w:rPr>
          <w:rFonts w:ascii="Georgia" w:hAnsi="Georgia" w:cs="Arial"/>
          <w:i/>
        </w:rPr>
        <w:t xml:space="preserve"> </w:t>
      </w:r>
      <w:r w:rsidR="00537D97" w:rsidRPr="00567CD8">
        <w:rPr>
          <w:rFonts w:ascii="Georgia" w:hAnsi="Georgia" w:cs="Arial"/>
          <w:i/>
        </w:rPr>
        <w:t>de</w:t>
      </w:r>
      <w:r w:rsidR="00F41D7B" w:rsidRPr="00567CD8">
        <w:rPr>
          <w:rFonts w:ascii="Georgia" w:hAnsi="Georgia" w:cs="Arial"/>
          <w:i/>
        </w:rPr>
        <w:t xml:space="preserve"> </w:t>
      </w:r>
      <w:r w:rsidR="001178EF" w:rsidRPr="00567CD8">
        <w:rPr>
          <w:rFonts w:ascii="Georgia" w:hAnsi="Georgia" w:cs="Arial"/>
          <w:i/>
        </w:rPr>
        <w:t>2020</w:t>
      </w:r>
      <w:r w:rsidR="00537D97" w:rsidRPr="00567CD8">
        <w:rPr>
          <w:rFonts w:ascii="Georgia" w:hAnsi="Georgia" w:cs="Arial"/>
          <w:i/>
        </w:rPr>
        <w:t xml:space="preserve"> Cámara</w:t>
      </w:r>
      <w:r w:rsidR="001178EF" w:rsidRPr="00567CD8">
        <w:rPr>
          <w:rFonts w:ascii="Georgia" w:hAnsi="Georgia" w:cs="Arial"/>
          <w:i/>
        </w:rPr>
        <w:t xml:space="preserve"> </w:t>
      </w:r>
      <w:r w:rsidR="00C85C06" w:rsidRPr="00567CD8">
        <w:rPr>
          <w:rFonts w:ascii="Georgia" w:hAnsi="Georgia" w:cs="Arial"/>
          <w:i/>
        </w:rPr>
        <w:t>“</w:t>
      </w:r>
      <w:r w:rsidR="00567CD8" w:rsidRPr="00567CD8">
        <w:rPr>
          <w:rFonts w:ascii="Georgia" w:hAnsi="Georgia" w:cs="Arial"/>
          <w:i/>
        </w:rPr>
        <w:t>Por medio del cual se renueva y adiciona la Estampilla Pro-Universidad Tecnológica del Chocó Diego Luis Córdoba contenida en la Ley 682 del 09 de agosto de 2001</w:t>
      </w:r>
      <w:r w:rsidR="00567CD8">
        <w:rPr>
          <w:rFonts w:ascii="Georgia" w:hAnsi="Georgia" w:cs="Arial"/>
          <w:i/>
        </w:rPr>
        <w:t>”</w:t>
      </w:r>
      <w:r w:rsidR="00C85C06" w:rsidRPr="00B6672C">
        <w:rPr>
          <w:rFonts w:ascii="Georgia" w:hAnsi="Georgia" w:cs="Arial"/>
          <w:i/>
          <w:sz w:val="22"/>
          <w:szCs w:val="22"/>
        </w:rPr>
        <w:t>,</w:t>
      </w:r>
      <w:r w:rsidR="00C85C06" w:rsidRPr="00467BEB">
        <w:rPr>
          <w:rFonts w:ascii="Georgia" w:hAnsi="Georgia" w:cs="Arial"/>
          <w:b/>
          <w:i/>
          <w:sz w:val="22"/>
          <w:szCs w:val="22"/>
        </w:rPr>
        <w:t xml:space="preserve"> </w:t>
      </w:r>
      <w:r w:rsidR="00537D97" w:rsidRPr="00567CD8">
        <w:rPr>
          <w:rFonts w:ascii="Georgia" w:hAnsi="Georgia" w:cs="Arial"/>
          <w:i/>
        </w:rPr>
        <w:t>previo anuncio de</w:t>
      </w:r>
      <w:r w:rsidR="001178EF" w:rsidRPr="00567CD8">
        <w:rPr>
          <w:rFonts w:ascii="Georgia" w:hAnsi="Georgia" w:cs="Arial"/>
          <w:i/>
        </w:rPr>
        <w:t xml:space="preserve"> su votación en </w:t>
      </w:r>
      <w:r w:rsidR="00743067" w:rsidRPr="00567CD8">
        <w:rPr>
          <w:rFonts w:ascii="Georgia" w:hAnsi="Georgia" w:cs="Arial"/>
          <w:i/>
        </w:rPr>
        <w:t>Sesi</w:t>
      </w:r>
      <w:r w:rsidR="00314C00" w:rsidRPr="00567CD8">
        <w:rPr>
          <w:rFonts w:ascii="Georgia" w:hAnsi="Georgia" w:cs="Arial"/>
          <w:i/>
        </w:rPr>
        <w:t xml:space="preserve">ón formal virtual </w:t>
      </w:r>
      <w:r w:rsidR="00B6672C" w:rsidRPr="00567CD8">
        <w:rPr>
          <w:rFonts w:ascii="Georgia" w:hAnsi="Georgia" w:cs="Arial"/>
          <w:i/>
        </w:rPr>
        <w:t xml:space="preserve">Conjunta de las Comisiones Económicas Terceras y Cuartas de la Cámara de Representantes y del Senado de la República, </w:t>
      </w:r>
      <w:r w:rsidR="00314C00" w:rsidRPr="00567CD8">
        <w:rPr>
          <w:rFonts w:ascii="Georgia" w:hAnsi="Georgia" w:cs="Arial"/>
          <w:i/>
        </w:rPr>
        <w:t>el día tres (03) de noviembre</w:t>
      </w:r>
      <w:r w:rsidR="001178EF" w:rsidRPr="00567CD8">
        <w:rPr>
          <w:rFonts w:ascii="Georgia" w:hAnsi="Georgia" w:cs="Arial"/>
          <w:i/>
        </w:rPr>
        <w:t xml:space="preserve"> de </w:t>
      </w:r>
      <w:r w:rsidR="00377E8C" w:rsidRPr="00567CD8">
        <w:rPr>
          <w:rFonts w:ascii="Georgia" w:hAnsi="Georgia" w:cs="Arial"/>
          <w:i/>
        </w:rPr>
        <w:t>dos mil veinte (</w:t>
      </w:r>
      <w:r w:rsidR="001178EF" w:rsidRPr="00567CD8">
        <w:rPr>
          <w:rFonts w:ascii="Georgia" w:hAnsi="Georgia" w:cs="Arial"/>
          <w:i/>
        </w:rPr>
        <w:t>2020</w:t>
      </w:r>
      <w:r w:rsidR="00377E8C" w:rsidRPr="00567CD8">
        <w:rPr>
          <w:rFonts w:ascii="Georgia" w:hAnsi="Georgia" w:cs="Arial"/>
          <w:i/>
        </w:rPr>
        <w:t>)</w:t>
      </w:r>
      <w:r w:rsidR="00537D97" w:rsidRPr="00567CD8">
        <w:rPr>
          <w:rFonts w:ascii="Georgia" w:hAnsi="Georgia" w:cs="Arial"/>
          <w:i/>
        </w:rPr>
        <w:t>, en cumplimiento al artículo 8º del Acto Legislativo 01 de 2003.</w:t>
      </w:r>
    </w:p>
    <w:p w14:paraId="02F37CDF" w14:textId="77777777" w:rsidR="00743067" w:rsidRPr="00567CD8" w:rsidRDefault="00743067" w:rsidP="00682F31">
      <w:pPr>
        <w:rPr>
          <w:rFonts w:ascii="Georgia" w:hAnsi="Georgia" w:cs="Arial"/>
          <w:i/>
        </w:rPr>
      </w:pPr>
    </w:p>
    <w:p w14:paraId="23F71E22" w14:textId="66165CD0" w:rsidR="00E55EFA" w:rsidRPr="00567CD8" w:rsidRDefault="00537D97" w:rsidP="00682F31">
      <w:pPr>
        <w:rPr>
          <w:rFonts w:ascii="Georgia" w:hAnsi="Georgia" w:cs="Arial"/>
          <w:i/>
        </w:rPr>
      </w:pPr>
      <w:r w:rsidRPr="00567CD8">
        <w:rPr>
          <w:rFonts w:ascii="Georgia" w:hAnsi="Georgia" w:cs="Arial"/>
          <w:i/>
        </w:rPr>
        <w:t>Lo anteri</w:t>
      </w:r>
      <w:r w:rsidR="00F41D7B" w:rsidRPr="00567CD8">
        <w:rPr>
          <w:rFonts w:ascii="Georgia" w:hAnsi="Georgia" w:cs="Arial"/>
          <w:i/>
        </w:rPr>
        <w:t>or con el fin de que el citado Proyecto de L</w:t>
      </w:r>
      <w:r w:rsidRPr="00567CD8">
        <w:rPr>
          <w:rFonts w:ascii="Georgia" w:hAnsi="Georgia" w:cs="Arial"/>
          <w:i/>
        </w:rPr>
        <w:t>ey siga su curso legal en Segundo Debate en la Plenaria de la Cámara de Representantes.</w:t>
      </w:r>
    </w:p>
    <w:p w14:paraId="15BC88D2" w14:textId="4D79C793" w:rsidR="00537D97" w:rsidRDefault="00537D97" w:rsidP="00682F31">
      <w:pPr>
        <w:rPr>
          <w:rFonts w:ascii="Georgia" w:hAnsi="Georgia" w:cs="Arial"/>
          <w:i/>
          <w:sz w:val="22"/>
          <w:szCs w:val="22"/>
        </w:rPr>
      </w:pPr>
    </w:p>
    <w:p w14:paraId="53EA42F2" w14:textId="77777777" w:rsidR="00013168" w:rsidRPr="00467BEB" w:rsidRDefault="00013168" w:rsidP="00682F31">
      <w:pPr>
        <w:rPr>
          <w:rFonts w:ascii="Georgia" w:hAnsi="Georgia" w:cs="Arial"/>
          <w:i/>
          <w:sz w:val="22"/>
          <w:szCs w:val="22"/>
        </w:rPr>
      </w:pPr>
    </w:p>
    <w:p w14:paraId="0ACB624F" w14:textId="4338D7ED" w:rsidR="00537D97" w:rsidRPr="00467BEB" w:rsidRDefault="00537D97" w:rsidP="00682F31">
      <w:pPr>
        <w:rPr>
          <w:rFonts w:ascii="Georgia" w:hAnsi="Georgia" w:cs="Arial"/>
          <w:i/>
          <w:sz w:val="22"/>
          <w:szCs w:val="22"/>
        </w:rPr>
      </w:pPr>
    </w:p>
    <w:p w14:paraId="36C35882" w14:textId="07639A54" w:rsidR="00537D97" w:rsidRPr="00467BEB" w:rsidRDefault="001178EF" w:rsidP="00905C7D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467BEB">
        <w:rPr>
          <w:rFonts w:ascii="Georgia" w:hAnsi="Georgia" w:cs="Arial"/>
          <w:b/>
          <w:i/>
          <w:sz w:val="22"/>
          <w:szCs w:val="22"/>
        </w:rPr>
        <w:t xml:space="preserve">NÉSTOR LEONARDO RICO </w:t>
      </w:r>
      <w:proofErr w:type="spellStart"/>
      <w:r w:rsidRPr="00467BEB">
        <w:rPr>
          <w:rFonts w:ascii="Georgia" w:hAnsi="Georgia" w:cs="Arial"/>
          <w:b/>
          <w:i/>
          <w:sz w:val="22"/>
          <w:szCs w:val="22"/>
        </w:rPr>
        <w:t>RICO</w:t>
      </w:r>
      <w:proofErr w:type="spellEnd"/>
    </w:p>
    <w:p w14:paraId="37809FBE" w14:textId="6DE6C053" w:rsidR="00537D97" w:rsidRPr="00467BEB" w:rsidRDefault="00537D97" w:rsidP="00537D97">
      <w:pPr>
        <w:jc w:val="center"/>
        <w:rPr>
          <w:rFonts w:ascii="Georgia" w:hAnsi="Georgia" w:cs="Arial"/>
          <w:i/>
          <w:sz w:val="22"/>
          <w:szCs w:val="22"/>
        </w:rPr>
      </w:pPr>
      <w:r w:rsidRPr="00467BEB">
        <w:rPr>
          <w:rFonts w:ascii="Georgia" w:hAnsi="Georgia" w:cs="Arial"/>
          <w:i/>
          <w:sz w:val="22"/>
          <w:szCs w:val="22"/>
        </w:rPr>
        <w:t>Presidente</w:t>
      </w:r>
    </w:p>
    <w:p w14:paraId="51C2066B" w14:textId="77777777" w:rsidR="005C7B1E" w:rsidRDefault="005C7B1E" w:rsidP="005C7B1E">
      <w:pPr>
        <w:rPr>
          <w:rFonts w:ascii="Georgia" w:hAnsi="Georgia" w:cs="Arial"/>
          <w:i/>
          <w:sz w:val="22"/>
          <w:szCs w:val="22"/>
        </w:rPr>
      </w:pPr>
    </w:p>
    <w:p w14:paraId="49369187" w14:textId="2672D940" w:rsidR="00013168" w:rsidRPr="00467BEB" w:rsidRDefault="005C7B1E" w:rsidP="005C7B1E">
      <w:pPr>
        <w:rPr>
          <w:rFonts w:ascii="Georgia" w:hAnsi="Georgia" w:cs="Arial"/>
          <w:i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1F00596A" wp14:editId="0ECC3C3D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1266825" cy="610870"/>
            <wp:effectExtent l="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49FF8C24" w14:textId="5CEB9F24" w:rsidR="00537D97" w:rsidRPr="00467BEB" w:rsidRDefault="00537D97" w:rsidP="00537D97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467BEB">
        <w:rPr>
          <w:rFonts w:ascii="Georgia" w:hAnsi="Georgia" w:cs="Arial"/>
          <w:b/>
          <w:i/>
          <w:sz w:val="22"/>
          <w:szCs w:val="22"/>
        </w:rPr>
        <w:t>ELIZABETH MARTÍNEZ BARRERA</w:t>
      </w:r>
    </w:p>
    <w:p w14:paraId="0753065C" w14:textId="2289C193" w:rsidR="008E2D42" w:rsidRPr="00467BEB" w:rsidRDefault="00537D97" w:rsidP="00682F31">
      <w:pPr>
        <w:jc w:val="center"/>
        <w:rPr>
          <w:rFonts w:ascii="Georgia" w:eastAsia="Arial" w:hAnsi="Georgia" w:cs="Arial"/>
          <w:i/>
        </w:rPr>
      </w:pPr>
      <w:r w:rsidRPr="00467BEB">
        <w:rPr>
          <w:rFonts w:ascii="Georgia" w:hAnsi="Georgia" w:cs="Arial"/>
          <w:i/>
          <w:sz w:val="22"/>
          <w:szCs w:val="22"/>
        </w:rPr>
        <w:t>Secretaria General</w:t>
      </w:r>
    </w:p>
    <w:sectPr w:rsidR="008E2D42" w:rsidRPr="00467BEB" w:rsidSect="00833C2A">
      <w:headerReference w:type="default" r:id="rId9"/>
      <w:footerReference w:type="default" r:id="rId10"/>
      <w:pgSz w:w="12240" w:h="15840" w:code="1"/>
      <w:pgMar w:top="1701" w:right="1701" w:bottom="24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320AB" w14:textId="77777777" w:rsidR="00391F16" w:rsidRDefault="00391F16">
      <w:pPr>
        <w:spacing w:line="240" w:lineRule="auto"/>
      </w:pPr>
      <w:r>
        <w:separator/>
      </w:r>
    </w:p>
  </w:endnote>
  <w:endnote w:type="continuationSeparator" w:id="0">
    <w:p w14:paraId="199F5202" w14:textId="77777777" w:rsidR="00391F16" w:rsidRDefault="00391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3646" w14:textId="2356273A" w:rsidR="0033269C" w:rsidRPr="00537D97" w:rsidRDefault="00537D97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rFonts w:ascii="Georgia" w:eastAsia="Georgia" w:hAnsi="Georgia" w:cs="Georgia"/>
        <w:i/>
        <w:color w:val="000000"/>
      </w:rPr>
    </w:pPr>
    <w:r>
      <w:rPr>
        <w:color w:val="000000"/>
      </w:rPr>
      <w:t xml:space="preserve">________________________________________________________________________ </w:t>
    </w:r>
    <w:r w:rsidRPr="00537D97">
      <w:rPr>
        <w:i/>
        <w:color w:val="000000"/>
      </w:rPr>
      <w:t>Secretaría Comisión Tercera. Texto Aprob</w:t>
    </w:r>
    <w:r w:rsidR="00441F87">
      <w:rPr>
        <w:i/>
        <w:color w:val="000000"/>
      </w:rPr>
      <w:t xml:space="preserve">ado en primer debate al </w:t>
    </w:r>
    <w:r w:rsidR="00314C00">
      <w:rPr>
        <w:i/>
        <w:color w:val="000000"/>
      </w:rPr>
      <w:t>P.L. 3</w:t>
    </w:r>
    <w:r w:rsidR="00567CD8">
      <w:rPr>
        <w:i/>
        <w:color w:val="000000"/>
      </w:rPr>
      <w:t>49</w:t>
    </w:r>
    <w:r w:rsidR="001178EF">
      <w:rPr>
        <w:i/>
        <w:color w:val="000000"/>
      </w:rPr>
      <w:t xml:space="preserve"> de 2020</w:t>
    </w:r>
    <w:r w:rsidRPr="00537D97">
      <w:rPr>
        <w:i/>
        <w:color w:val="000000"/>
      </w:rPr>
      <w:t xml:space="preserve"> Cámara</w:t>
    </w:r>
  </w:p>
  <w:p w14:paraId="77E9CB02" w14:textId="77777777" w:rsidR="0033269C" w:rsidRPr="00537D97" w:rsidRDefault="00332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4A82E" w14:textId="77777777" w:rsidR="00391F16" w:rsidRDefault="00391F16">
      <w:pPr>
        <w:spacing w:line="240" w:lineRule="auto"/>
      </w:pPr>
      <w:r>
        <w:separator/>
      </w:r>
    </w:p>
  </w:footnote>
  <w:footnote w:type="continuationSeparator" w:id="0">
    <w:p w14:paraId="33C7F7A8" w14:textId="77777777" w:rsidR="00391F16" w:rsidRDefault="00391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174F" w14:textId="54A9C2AF" w:rsidR="0033269C" w:rsidRDefault="00E55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  <w:r w:rsidRPr="00B41D3F">
      <w:rPr>
        <w:noProof/>
        <w:lang w:val="es-CO" w:eastAsia="es-CO"/>
      </w:rPr>
      <w:drawing>
        <wp:inline distT="0" distB="0" distL="0" distR="0" wp14:anchorId="2ED81BFC" wp14:editId="0AB6FE83">
          <wp:extent cx="2114550" cy="762000"/>
          <wp:effectExtent l="0" t="0" r="0" b="0"/>
          <wp:docPr id="4" name="Imagen 7" descr="Descripción: Congreso-de-la-republ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Congreso-de-la-republ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E883F" w14:textId="1B7A31EA" w:rsid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  <w:r>
      <w:rPr>
        <w:rFonts w:ascii="Georgia" w:eastAsia="Arial" w:hAnsi="Georgia" w:cs="Arial"/>
        <w:b/>
        <w:i/>
        <w:color w:val="808080"/>
      </w:rPr>
      <w:t>COMISIÓN TERCERA CONSTITUCIONAL PERMANENTE</w:t>
    </w:r>
  </w:p>
  <w:p w14:paraId="39D98F16" w14:textId="77777777" w:rsidR="00377E8C" w:rsidRP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1B5"/>
    <w:multiLevelType w:val="multilevel"/>
    <w:tmpl w:val="FFFFFFFF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3F3F"/>
    <w:multiLevelType w:val="hybridMultilevel"/>
    <w:tmpl w:val="9F422C5A"/>
    <w:lvl w:ilvl="0" w:tplc="52DE6B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C"/>
    <w:rsid w:val="00006318"/>
    <w:rsid w:val="00013168"/>
    <w:rsid w:val="00016B9C"/>
    <w:rsid w:val="0002051F"/>
    <w:rsid w:val="00046173"/>
    <w:rsid w:val="00066DCA"/>
    <w:rsid w:val="000A00F8"/>
    <w:rsid w:val="000C20F6"/>
    <w:rsid w:val="000F3C40"/>
    <w:rsid w:val="0011583B"/>
    <w:rsid w:val="00116A89"/>
    <w:rsid w:val="001178EF"/>
    <w:rsid w:val="00130211"/>
    <w:rsid w:val="001311F1"/>
    <w:rsid w:val="001900BA"/>
    <w:rsid w:val="001F2581"/>
    <w:rsid w:val="002001CC"/>
    <w:rsid w:val="00220A99"/>
    <w:rsid w:val="00223904"/>
    <w:rsid w:val="002279D0"/>
    <w:rsid w:val="00233D10"/>
    <w:rsid w:val="0026371B"/>
    <w:rsid w:val="002841C4"/>
    <w:rsid w:val="002A1E77"/>
    <w:rsid w:val="002A77F0"/>
    <w:rsid w:val="002B10FF"/>
    <w:rsid w:val="002D6485"/>
    <w:rsid w:val="002F6842"/>
    <w:rsid w:val="00314C00"/>
    <w:rsid w:val="00316EE3"/>
    <w:rsid w:val="00326F58"/>
    <w:rsid w:val="0033269C"/>
    <w:rsid w:val="00333ABA"/>
    <w:rsid w:val="00340DDC"/>
    <w:rsid w:val="00363395"/>
    <w:rsid w:val="0036444A"/>
    <w:rsid w:val="00377E8C"/>
    <w:rsid w:val="00391F16"/>
    <w:rsid w:val="003A3960"/>
    <w:rsid w:val="003B5BAA"/>
    <w:rsid w:val="003D0DD0"/>
    <w:rsid w:val="003E1C20"/>
    <w:rsid w:val="003E48E7"/>
    <w:rsid w:val="00403B93"/>
    <w:rsid w:val="004209D7"/>
    <w:rsid w:val="00422346"/>
    <w:rsid w:val="00437896"/>
    <w:rsid w:val="00440D91"/>
    <w:rsid w:val="00441F87"/>
    <w:rsid w:val="00455519"/>
    <w:rsid w:val="00467BEB"/>
    <w:rsid w:val="00494C45"/>
    <w:rsid w:val="004B0951"/>
    <w:rsid w:val="004E2677"/>
    <w:rsid w:val="00523646"/>
    <w:rsid w:val="00535E6F"/>
    <w:rsid w:val="00537D97"/>
    <w:rsid w:val="00564080"/>
    <w:rsid w:val="00567CD8"/>
    <w:rsid w:val="00567EC6"/>
    <w:rsid w:val="00575264"/>
    <w:rsid w:val="00575848"/>
    <w:rsid w:val="00575DE6"/>
    <w:rsid w:val="0058533D"/>
    <w:rsid w:val="00593CF8"/>
    <w:rsid w:val="005A6931"/>
    <w:rsid w:val="005B02F7"/>
    <w:rsid w:val="005B2B7D"/>
    <w:rsid w:val="005B4F79"/>
    <w:rsid w:val="005C7B1E"/>
    <w:rsid w:val="006026F7"/>
    <w:rsid w:val="0061443D"/>
    <w:rsid w:val="00615BF4"/>
    <w:rsid w:val="006301EC"/>
    <w:rsid w:val="00630D65"/>
    <w:rsid w:val="0065344E"/>
    <w:rsid w:val="0066720C"/>
    <w:rsid w:val="00672538"/>
    <w:rsid w:val="006814C4"/>
    <w:rsid w:val="00682F31"/>
    <w:rsid w:val="006861D1"/>
    <w:rsid w:val="00692679"/>
    <w:rsid w:val="0070587F"/>
    <w:rsid w:val="0071499B"/>
    <w:rsid w:val="00743067"/>
    <w:rsid w:val="0077350E"/>
    <w:rsid w:val="00792109"/>
    <w:rsid w:val="007A01DD"/>
    <w:rsid w:val="007C536F"/>
    <w:rsid w:val="007D2447"/>
    <w:rsid w:val="007E4EA3"/>
    <w:rsid w:val="008033F2"/>
    <w:rsid w:val="00804750"/>
    <w:rsid w:val="008146AA"/>
    <w:rsid w:val="00833C2A"/>
    <w:rsid w:val="008368E1"/>
    <w:rsid w:val="00853CA1"/>
    <w:rsid w:val="00864FBA"/>
    <w:rsid w:val="00867892"/>
    <w:rsid w:val="00871203"/>
    <w:rsid w:val="008C24D5"/>
    <w:rsid w:val="008D094F"/>
    <w:rsid w:val="008E00FE"/>
    <w:rsid w:val="008E19FD"/>
    <w:rsid w:val="008E2D42"/>
    <w:rsid w:val="008E44D0"/>
    <w:rsid w:val="008F792A"/>
    <w:rsid w:val="00905C7D"/>
    <w:rsid w:val="009274F0"/>
    <w:rsid w:val="00933BB5"/>
    <w:rsid w:val="009608A6"/>
    <w:rsid w:val="00960F7B"/>
    <w:rsid w:val="00970854"/>
    <w:rsid w:val="009B4906"/>
    <w:rsid w:val="009B7E6F"/>
    <w:rsid w:val="009C7822"/>
    <w:rsid w:val="009D3938"/>
    <w:rsid w:val="009D7A08"/>
    <w:rsid w:val="00A15D72"/>
    <w:rsid w:val="00A33603"/>
    <w:rsid w:val="00A43642"/>
    <w:rsid w:val="00A70E47"/>
    <w:rsid w:val="00A81923"/>
    <w:rsid w:val="00AB55A0"/>
    <w:rsid w:val="00AC2AA0"/>
    <w:rsid w:val="00AC6D85"/>
    <w:rsid w:val="00AD6DDB"/>
    <w:rsid w:val="00AE2197"/>
    <w:rsid w:val="00B00B62"/>
    <w:rsid w:val="00B13A83"/>
    <w:rsid w:val="00B37BE4"/>
    <w:rsid w:val="00B6672C"/>
    <w:rsid w:val="00B73B01"/>
    <w:rsid w:val="00B95C42"/>
    <w:rsid w:val="00BA7B91"/>
    <w:rsid w:val="00BB028F"/>
    <w:rsid w:val="00BB5F37"/>
    <w:rsid w:val="00C35C0A"/>
    <w:rsid w:val="00C4135F"/>
    <w:rsid w:val="00C54ACD"/>
    <w:rsid w:val="00C800C8"/>
    <w:rsid w:val="00C85C06"/>
    <w:rsid w:val="00C94B4E"/>
    <w:rsid w:val="00CA1D09"/>
    <w:rsid w:val="00CA53D8"/>
    <w:rsid w:val="00CA7293"/>
    <w:rsid w:val="00D06F7F"/>
    <w:rsid w:val="00D1503F"/>
    <w:rsid w:val="00D24B14"/>
    <w:rsid w:val="00D34EFA"/>
    <w:rsid w:val="00D456F0"/>
    <w:rsid w:val="00D51B8D"/>
    <w:rsid w:val="00D565E6"/>
    <w:rsid w:val="00D56929"/>
    <w:rsid w:val="00DA3048"/>
    <w:rsid w:val="00DD18D0"/>
    <w:rsid w:val="00DD794B"/>
    <w:rsid w:val="00E04F45"/>
    <w:rsid w:val="00E13D68"/>
    <w:rsid w:val="00E1550E"/>
    <w:rsid w:val="00E35AD8"/>
    <w:rsid w:val="00E4302D"/>
    <w:rsid w:val="00E4731F"/>
    <w:rsid w:val="00E5240B"/>
    <w:rsid w:val="00E55EFA"/>
    <w:rsid w:val="00E5706C"/>
    <w:rsid w:val="00E576F3"/>
    <w:rsid w:val="00E70B11"/>
    <w:rsid w:val="00E84A3B"/>
    <w:rsid w:val="00EA0E83"/>
    <w:rsid w:val="00ED0E6C"/>
    <w:rsid w:val="00ED1AA7"/>
    <w:rsid w:val="00EF39CC"/>
    <w:rsid w:val="00EF6C27"/>
    <w:rsid w:val="00F021C5"/>
    <w:rsid w:val="00F02D93"/>
    <w:rsid w:val="00F338E8"/>
    <w:rsid w:val="00F41D7B"/>
    <w:rsid w:val="00F463F4"/>
    <w:rsid w:val="00F5712B"/>
    <w:rsid w:val="00F67554"/>
    <w:rsid w:val="00F70C7E"/>
    <w:rsid w:val="00F74801"/>
    <w:rsid w:val="00F8215A"/>
    <w:rsid w:val="00FA0F5C"/>
    <w:rsid w:val="00FA2053"/>
    <w:rsid w:val="00FD5943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56FA"/>
  <w15:docId w15:val="{08E15E99-54F6-4A32-8FAB-E322F8A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U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0AD0"/>
    <w:pPr>
      <w:spacing w:before="100" w:beforeAutospacing="1" w:after="100" w:afterAutospacing="1" w:line="240" w:lineRule="auto"/>
      <w:jc w:val="left"/>
    </w:pPr>
  </w:style>
  <w:style w:type="paragraph" w:styleId="Textonotapie">
    <w:name w:val="footnote text"/>
    <w:basedOn w:val="Normal"/>
    <w:link w:val="TextonotapieCar"/>
    <w:uiPriority w:val="99"/>
    <w:unhideWhenUsed/>
    <w:rsid w:val="006E2E5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2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2E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0240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sz w:val="28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B8"/>
  </w:style>
  <w:style w:type="paragraph" w:styleId="Piedepgina">
    <w:name w:val="footer"/>
    <w:basedOn w:val="Normal"/>
    <w:link w:val="Piedepgina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B8"/>
  </w:style>
  <w:style w:type="paragraph" w:styleId="Sinespaciado">
    <w:name w:val="No Spacing"/>
    <w:uiPriority w:val="1"/>
    <w:qFormat/>
    <w:rsid w:val="00647F5A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42946"/>
  </w:style>
  <w:style w:type="paragraph" w:customStyle="1" w:styleId="Listavistosa-nfasis11">
    <w:name w:val="Lista vistosa - Énfasis 11"/>
    <w:basedOn w:val="Normal"/>
    <w:uiPriority w:val="99"/>
    <w:qFormat/>
    <w:rsid w:val="0064120C"/>
    <w:pPr>
      <w:spacing w:after="200" w:line="276" w:lineRule="auto"/>
      <w:ind w:left="720"/>
      <w:contextualSpacing/>
      <w:jc w:val="left"/>
    </w:pPr>
    <w:rPr>
      <w:rFonts w:ascii="Calibri" w:hAnsi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C20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36240"/>
    <w:rPr>
      <w:b/>
      <w:bCs/>
    </w:rPr>
  </w:style>
  <w:style w:type="character" w:customStyle="1" w:styleId="st">
    <w:name w:val="st"/>
    <w:basedOn w:val="Fuentedeprrafopredeter"/>
    <w:rsid w:val="00CE47E8"/>
  </w:style>
  <w:style w:type="character" w:styleId="nfasis">
    <w:name w:val="Emphasis"/>
    <w:basedOn w:val="Fuentedeprrafopredeter"/>
    <w:uiPriority w:val="20"/>
    <w:qFormat/>
    <w:rsid w:val="00CE47E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1B6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B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B68"/>
    <w:rPr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B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B68"/>
    <w:rPr>
      <w:b/>
      <w:bCs/>
      <w:sz w:val="20"/>
      <w:szCs w:val="20"/>
      <w:lang w:val="es-ES_tradnl"/>
    </w:rPr>
  </w:style>
  <w:style w:type="table" w:styleId="Sombreadovistoso-nfasis1">
    <w:name w:val="Colorful Shading Accent 1"/>
    <w:basedOn w:val="Tablanormal"/>
    <w:uiPriority w:val="71"/>
    <w:rsid w:val="005E1E74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/>
      <w:lang w:val="es-ES_tradn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30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04E"/>
    <w:rPr>
      <w:lang w:val="es-ES_tradnl"/>
    </w:rPr>
  </w:style>
  <w:style w:type="table" w:styleId="Tablaconcuadrcula">
    <w:name w:val="Table Grid"/>
    <w:basedOn w:val="Tablanormal"/>
    <w:uiPriority w:val="39"/>
    <w:rsid w:val="00862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862B0B"/>
  </w:style>
  <w:style w:type="character" w:customStyle="1" w:styleId="apple-converted-space">
    <w:name w:val="apple-converted-space"/>
    <w:basedOn w:val="Fuentedeprrafopredeter"/>
    <w:rsid w:val="00862B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EB4"/>
    <w:rPr>
      <w:color w:val="605E5C"/>
      <w:shd w:val="clear" w:color="auto" w:fill="E1DFDD"/>
    </w:rPr>
  </w:style>
  <w:style w:type="paragraph" w:customStyle="1" w:styleId="Default">
    <w:name w:val="Default"/>
    <w:rsid w:val="00B8401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6">
    <w:name w:val="6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">
    <w:name w:val="2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">
    <w:name w:val="1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paragraph" w:styleId="Textoindependiente">
    <w:name w:val="Body Text"/>
    <w:basedOn w:val="Normal"/>
    <w:link w:val="TextoindependienteCar"/>
    <w:uiPriority w:val="99"/>
    <w:unhideWhenUsed/>
    <w:rsid w:val="00EA0E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0E8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E203-2369-476E-A8A0-F94F1EC3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alix ardila</cp:lastModifiedBy>
  <cp:revision>7</cp:revision>
  <cp:lastPrinted>2020-09-23T15:49:00Z</cp:lastPrinted>
  <dcterms:created xsi:type="dcterms:W3CDTF">2020-11-20T16:14:00Z</dcterms:created>
  <dcterms:modified xsi:type="dcterms:W3CDTF">2020-11-23T20:27:00Z</dcterms:modified>
</cp:coreProperties>
</file>